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28971" w14:textId="77777777" w:rsidR="008F1D48" w:rsidRPr="008C2A13" w:rsidRDefault="008144B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Zápis</w:t>
      </w:r>
    </w:p>
    <w:p w14:paraId="01BF7159" w14:textId="77777777" w:rsidR="008F1D48" w:rsidRDefault="008F1D48"/>
    <w:p w14:paraId="286C06C6" w14:textId="77777777" w:rsidR="008F1D48" w:rsidRPr="008B4F37" w:rsidRDefault="008F1D48">
      <w:pPr>
        <w:jc w:val="center"/>
        <w:rPr>
          <w:b/>
          <w:sz w:val="24"/>
          <w:szCs w:val="24"/>
        </w:rPr>
      </w:pPr>
      <w:r w:rsidRPr="008B4F37">
        <w:rPr>
          <w:b/>
          <w:sz w:val="24"/>
          <w:szCs w:val="24"/>
        </w:rPr>
        <w:t>z</w:t>
      </w:r>
      <w:r w:rsidR="00F30BBC">
        <w:rPr>
          <w:b/>
          <w:sz w:val="24"/>
          <w:szCs w:val="24"/>
        </w:rPr>
        <w:t> </w:t>
      </w:r>
      <w:r w:rsidRPr="008B4F37">
        <w:rPr>
          <w:b/>
          <w:sz w:val="24"/>
          <w:szCs w:val="24"/>
        </w:rPr>
        <w:t xml:space="preserve">členské schůze Bytového družstva Pod Kostelem, Havlíčkova 444, Čerčany, konané dne </w:t>
      </w:r>
      <w:r w:rsidR="006078FF">
        <w:rPr>
          <w:b/>
          <w:sz w:val="24"/>
          <w:szCs w:val="24"/>
        </w:rPr>
        <w:t>5</w:t>
      </w:r>
      <w:r w:rsidRPr="008B4F37">
        <w:rPr>
          <w:b/>
          <w:sz w:val="24"/>
          <w:szCs w:val="24"/>
        </w:rPr>
        <w:t xml:space="preserve">. </w:t>
      </w:r>
      <w:r w:rsidR="00022669">
        <w:rPr>
          <w:b/>
          <w:sz w:val="24"/>
          <w:szCs w:val="24"/>
        </w:rPr>
        <w:t>května</w:t>
      </w:r>
      <w:r w:rsidR="00516C59" w:rsidRPr="008B4F37">
        <w:rPr>
          <w:b/>
          <w:sz w:val="24"/>
          <w:szCs w:val="24"/>
        </w:rPr>
        <w:t xml:space="preserve"> 20</w:t>
      </w:r>
      <w:r w:rsidR="00D70148">
        <w:rPr>
          <w:b/>
          <w:sz w:val="24"/>
          <w:szCs w:val="24"/>
        </w:rPr>
        <w:t>2</w:t>
      </w:r>
      <w:r w:rsidR="00B13D98">
        <w:rPr>
          <w:b/>
          <w:sz w:val="24"/>
          <w:szCs w:val="24"/>
        </w:rPr>
        <w:t>6</w:t>
      </w:r>
      <w:r w:rsidRPr="008B4F37">
        <w:rPr>
          <w:b/>
          <w:sz w:val="24"/>
          <w:szCs w:val="24"/>
        </w:rPr>
        <w:t xml:space="preserve"> </w:t>
      </w:r>
      <w:r w:rsidR="00C9606C">
        <w:rPr>
          <w:b/>
          <w:sz w:val="24"/>
          <w:szCs w:val="24"/>
        </w:rPr>
        <w:t xml:space="preserve">před </w:t>
      </w:r>
      <w:r w:rsidR="00A302D9">
        <w:rPr>
          <w:b/>
          <w:sz w:val="24"/>
          <w:szCs w:val="24"/>
        </w:rPr>
        <w:t>vchodem 445</w:t>
      </w:r>
      <w:r w:rsidR="00285165">
        <w:rPr>
          <w:b/>
          <w:sz w:val="24"/>
          <w:szCs w:val="24"/>
        </w:rPr>
        <w:t xml:space="preserve"> </w:t>
      </w:r>
      <w:r w:rsidRPr="008B4F37">
        <w:rPr>
          <w:b/>
          <w:sz w:val="24"/>
          <w:szCs w:val="24"/>
        </w:rPr>
        <w:t>od 18,00 hod.</w:t>
      </w:r>
    </w:p>
    <w:p w14:paraId="534CB08C" w14:textId="77777777" w:rsidR="008F1D48" w:rsidRDefault="008F1D48">
      <w:pPr>
        <w:jc w:val="center"/>
      </w:pPr>
    </w:p>
    <w:p w14:paraId="401DDACD" w14:textId="77777777" w:rsidR="00444CDD" w:rsidRDefault="00444CDD">
      <w:pPr>
        <w:jc w:val="center"/>
      </w:pPr>
    </w:p>
    <w:p w14:paraId="545FD28C" w14:textId="77777777" w:rsidR="00E53B5A" w:rsidRDefault="00E53B5A" w:rsidP="00E53B5A">
      <w:pPr>
        <w:pStyle w:val="Odstavecseseznamem"/>
        <w:ind w:left="1287" w:firstLine="0"/>
        <w:rPr>
          <w:rFonts w:cs="Times New Roman"/>
          <w:b/>
          <w:sz w:val="24"/>
          <w:szCs w:val="24"/>
        </w:rPr>
      </w:pPr>
      <w:r w:rsidRPr="00973137">
        <w:rPr>
          <w:rFonts w:cs="Times New Roman"/>
          <w:b/>
          <w:sz w:val="24"/>
          <w:szCs w:val="24"/>
        </w:rPr>
        <w:t xml:space="preserve">Celkový počet členů družstva:  </w:t>
      </w:r>
      <w:r w:rsidR="006078FF">
        <w:rPr>
          <w:rFonts w:cs="Times New Roman"/>
          <w:b/>
          <w:sz w:val="24"/>
          <w:szCs w:val="24"/>
        </w:rPr>
        <w:t>75</w:t>
      </w:r>
      <w:r w:rsidRPr="00973137">
        <w:rPr>
          <w:rFonts w:cs="Times New Roman"/>
          <w:b/>
          <w:sz w:val="24"/>
          <w:szCs w:val="24"/>
        </w:rPr>
        <w:tab/>
      </w:r>
    </w:p>
    <w:p w14:paraId="7B1D2A29" w14:textId="4229093D" w:rsidR="00E53B5A" w:rsidRDefault="00E53B5A" w:rsidP="00E53B5A">
      <w:pPr>
        <w:pStyle w:val="Odstavecseseznamem"/>
        <w:ind w:left="1287" w:firstLine="0"/>
        <w:rPr>
          <w:rFonts w:cs="Times New Roman"/>
          <w:sz w:val="24"/>
          <w:szCs w:val="24"/>
        </w:rPr>
      </w:pPr>
      <w:r w:rsidRPr="00973137">
        <w:rPr>
          <w:rFonts w:cs="Times New Roman"/>
          <w:b/>
          <w:sz w:val="24"/>
          <w:szCs w:val="24"/>
        </w:rPr>
        <w:t xml:space="preserve">Přítomno:   </w:t>
      </w:r>
      <w:r>
        <w:rPr>
          <w:rFonts w:cs="Times New Roman"/>
          <w:b/>
          <w:sz w:val="24"/>
          <w:szCs w:val="24"/>
        </w:rPr>
        <w:t xml:space="preserve"> </w:t>
      </w:r>
      <w:r w:rsidR="001F5E4B">
        <w:rPr>
          <w:rFonts w:cs="Times New Roman"/>
          <w:b/>
          <w:sz w:val="24"/>
          <w:szCs w:val="24"/>
        </w:rPr>
        <w:t>42</w:t>
      </w:r>
      <w:r>
        <w:rPr>
          <w:rFonts w:cs="Times New Roman"/>
          <w:b/>
          <w:sz w:val="24"/>
          <w:szCs w:val="24"/>
        </w:rPr>
        <w:t xml:space="preserve">    </w:t>
      </w:r>
      <w:r w:rsidRPr="00973137">
        <w:rPr>
          <w:rFonts w:cs="Times New Roman"/>
          <w:b/>
          <w:sz w:val="24"/>
          <w:szCs w:val="24"/>
        </w:rPr>
        <w:t xml:space="preserve">  </w:t>
      </w:r>
      <w:r>
        <w:rPr>
          <w:rFonts w:cs="Times New Roman"/>
          <w:b/>
          <w:sz w:val="24"/>
          <w:szCs w:val="24"/>
        </w:rPr>
        <w:tab/>
        <w:t xml:space="preserve">  </w:t>
      </w:r>
      <w:r w:rsidRPr="00973137">
        <w:rPr>
          <w:rFonts w:cs="Times New Roman"/>
          <w:b/>
          <w:sz w:val="24"/>
          <w:szCs w:val="24"/>
        </w:rPr>
        <w:t>členů BD</w:t>
      </w:r>
      <w:r w:rsidRPr="00973137">
        <w:rPr>
          <w:rFonts w:cs="Times New Roman"/>
          <w:b/>
          <w:sz w:val="24"/>
          <w:szCs w:val="24"/>
        </w:rPr>
        <w:tab/>
      </w:r>
      <w:r w:rsidRPr="00973137">
        <w:rPr>
          <w:rFonts w:cs="Times New Roman"/>
          <w:b/>
          <w:sz w:val="24"/>
          <w:szCs w:val="24"/>
        </w:rPr>
        <w:tab/>
        <w:t xml:space="preserve">tj.  </w:t>
      </w:r>
      <w:r>
        <w:rPr>
          <w:rFonts w:cs="Times New Roman"/>
          <w:b/>
          <w:sz w:val="24"/>
          <w:szCs w:val="24"/>
        </w:rPr>
        <w:t xml:space="preserve"> </w:t>
      </w:r>
      <w:r w:rsidR="002A6E7D">
        <w:rPr>
          <w:rFonts w:cs="Times New Roman"/>
          <w:b/>
          <w:sz w:val="24"/>
          <w:szCs w:val="24"/>
        </w:rPr>
        <w:t xml:space="preserve">   </w:t>
      </w:r>
      <w:r w:rsidR="001F5E4B">
        <w:rPr>
          <w:rFonts w:cs="Times New Roman"/>
          <w:b/>
          <w:sz w:val="24"/>
          <w:szCs w:val="24"/>
        </w:rPr>
        <w:t>56</w:t>
      </w:r>
      <w:r w:rsidR="002A6E7D">
        <w:rPr>
          <w:rFonts w:cs="Times New Roman"/>
          <w:b/>
          <w:sz w:val="24"/>
          <w:szCs w:val="24"/>
        </w:rPr>
        <w:t xml:space="preserve">    </w:t>
      </w:r>
      <w:r>
        <w:rPr>
          <w:rFonts w:cs="Times New Roman"/>
          <w:b/>
          <w:sz w:val="24"/>
          <w:szCs w:val="24"/>
        </w:rPr>
        <w:t>%</w:t>
      </w:r>
    </w:p>
    <w:p w14:paraId="28E756EA" w14:textId="77777777" w:rsidR="00E53B5A" w:rsidRDefault="00E53B5A">
      <w:pPr>
        <w:rPr>
          <w:rFonts w:cs="Times New Roman"/>
          <w:sz w:val="24"/>
          <w:szCs w:val="24"/>
        </w:rPr>
      </w:pPr>
    </w:p>
    <w:p w14:paraId="4DFE17C3" w14:textId="77777777" w:rsidR="008F1D48" w:rsidRPr="00973137" w:rsidRDefault="008F1D48">
      <w:pPr>
        <w:rPr>
          <w:rFonts w:cs="Times New Roman"/>
          <w:sz w:val="24"/>
          <w:szCs w:val="24"/>
        </w:rPr>
      </w:pPr>
      <w:r w:rsidRPr="00973137">
        <w:rPr>
          <w:rFonts w:cs="Times New Roman"/>
          <w:sz w:val="24"/>
          <w:szCs w:val="24"/>
        </w:rPr>
        <w:t xml:space="preserve">Vzhledem k účasti </w:t>
      </w:r>
      <w:r w:rsidR="00F30BBC">
        <w:rPr>
          <w:rFonts w:cs="Times New Roman"/>
          <w:sz w:val="24"/>
          <w:szCs w:val="24"/>
        </w:rPr>
        <w:t>více než</w:t>
      </w:r>
      <w:r w:rsidR="000A5C35">
        <w:rPr>
          <w:rFonts w:cs="Times New Roman"/>
          <w:sz w:val="24"/>
          <w:szCs w:val="24"/>
        </w:rPr>
        <w:t xml:space="preserve"> </w:t>
      </w:r>
      <w:r w:rsidR="00ED7B08">
        <w:rPr>
          <w:rFonts w:cs="Times New Roman"/>
          <w:sz w:val="24"/>
          <w:szCs w:val="24"/>
        </w:rPr>
        <w:t>5</w:t>
      </w:r>
      <w:r w:rsidR="00E53B5A">
        <w:rPr>
          <w:rFonts w:cs="Times New Roman"/>
          <w:sz w:val="24"/>
          <w:szCs w:val="24"/>
        </w:rPr>
        <w:t>0</w:t>
      </w:r>
      <w:r w:rsidR="000A5C35">
        <w:rPr>
          <w:rFonts w:cs="Times New Roman"/>
          <w:sz w:val="24"/>
          <w:szCs w:val="24"/>
        </w:rPr>
        <w:t xml:space="preserve"> </w:t>
      </w:r>
      <w:r w:rsidR="00F30BBC">
        <w:rPr>
          <w:rFonts w:cs="Times New Roman"/>
          <w:sz w:val="24"/>
          <w:szCs w:val="24"/>
        </w:rPr>
        <w:t>%</w:t>
      </w:r>
      <w:r w:rsidRPr="00973137">
        <w:rPr>
          <w:rFonts w:cs="Times New Roman"/>
          <w:sz w:val="24"/>
          <w:szCs w:val="24"/>
        </w:rPr>
        <w:t xml:space="preserve"> členů družstva je členská schůze usnášeníschopná.</w:t>
      </w:r>
      <w:r w:rsidR="00F30005">
        <w:rPr>
          <w:rFonts w:cs="Times New Roman"/>
          <w:sz w:val="24"/>
          <w:szCs w:val="24"/>
        </w:rPr>
        <w:t xml:space="preserve"> Prezenční listina je přílohou</w:t>
      </w:r>
      <w:r w:rsidR="00ED7B08">
        <w:rPr>
          <w:rFonts w:cs="Times New Roman"/>
          <w:sz w:val="24"/>
          <w:szCs w:val="24"/>
        </w:rPr>
        <w:t xml:space="preserve"> č.1</w:t>
      </w:r>
      <w:r w:rsidR="00F30005">
        <w:rPr>
          <w:rFonts w:cs="Times New Roman"/>
          <w:sz w:val="24"/>
          <w:szCs w:val="24"/>
        </w:rPr>
        <w:t xml:space="preserve"> Zápisu.</w:t>
      </w:r>
      <w:r w:rsidRPr="00973137">
        <w:rPr>
          <w:rFonts w:cs="Times New Roman"/>
          <w:sz w:val="24"/>
          <w:szCs w:val="24"/>
        </w:rPr>
        <w:tab/>
      </w:r>
    </w:p>
    <w:p w14:paraId="27E27BFE" w14:textId="77777777" w:rsidR="008F1D48" w:rsidRPr="00973137" w:rsidRDefault="008F1D48">
      <w:pPr>
        <w:rPr>
          <w:rFonts w:cs="Times New Roman"/>
          <w:b/>
          <w:sz w:val="24"/>
          <w:szCs w:val="24"/>
        </w:rPr>
      </w:pPr>
      <w:r w:rsidRPr="00973137">
        <w:rPr>
          <w:rFonts w:cs="Times New Roman"/>
          <w:b/>
          <w:sz w:val="24"/>
          <w:szCs w:val="24"/>
        </w:rPr>
        <w:t>Program:</w:t>
      </w:r>
    </w:p>
    <w:p w14:paraId="36BB852F" w14:textId="77777777" w:rsidR="004E2D82" w:rsidRPr="00AC1DF7" w:rsidRDefault="00A945F3" w:rsidP="00D07A13">
      <w:pPr>
        <w:pStyle w:val="Odstavecseseznamem"/>
        <w:numPr>
          <w:ilvl w:val="0"/>
          <w:numId w:val="2"/>
        </w:numPr>
        <w:ind w:left="1287"/>
        <w:rPr>
          <w:rFonts w:cs="Times New Roman"/>
          <w:b/>
          <w:sz w:val="24"/>
          <w:szCs w:val="24"/>
        </w:rPr>
      </w:pPr>
      <w:r w:rsidRPr="00AC1DF7">
        <w:rPr>
          <w:rFonts w:cs="Times New Roman"/>
          <w:b/>
          <w:sz w:val="24"/>
          <w:szCs w:val="24"/>
        </w:rPr>
        <w:t>Úvod</w:t>
      </w:r>
    </w:p>
    <w:p w14:paraId="52F1219B" w14:textId="77777777" w:rsidR="00BD5AD5" w:rsidRPr="00022669" w:rsidRDefault="00BD5AD5" w:rsidP="00022669">
      <w:pPr>
        <w:pStyle w:val="Odstavecseseznamem"/>
        <w:numPr>
          <w:ilvl w:val="2"/>
          <w:numId w:val="3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</w:t>
      </w:r>
      <w:r w:rsidR="00D07A13" w:rsidRPr="00973137">
        <w:rPr>
          <w:rFonts w:cs="Times New Roman"/>
          <w:sz w:val="24"/>
          <w:szCs w:val="24"/>
        </w:rPr>
        <w:t>ředsed</w:t>
      </w:r>
      <w:r w:rsidR="008144BE">
        <w:rPr>
          <w:rFonts w:cs="Times New Roman"/>
          <w:sz w:val="24"/>
          <w:szCs w:val="24"/>
        </w:rPr>
        <w:t>a představenstva p. A. Kukač p</w:t>
      </w:r>
      <w:r w:rsidR="008144BE" w:rsidRPr="00973137">
        <w:rPr>
          <w:rFonts w:cs="Times New Roman"/>
          <w:sz w:val="24"/>
          <w:szCs w:val="24"/>
        </w:rPr>
        <w:t>řivít</w:t>
      </w:r>
      <w:r w:rsidR="008144BE">
        <w:rPr>
          <w:rFonts w:cs="Times New Roman"/>
          <w:sz w:val="24"/>
          <w:szCs w:val="24"/>
        </w:rPr>
        <w:t>al</w:t>
      </w:r>
      <w:r w:rsidR="008144BE" w:rsidRPr="00973137">
        <w:rPr>
          <w:rFonts w:cs="Times New Roman"/>
          <w:sz w:val="24"/>
          <w:szCs w:val="24"/>
        </w:rPr>
        <w:t xml:space="preserve"> přítomn</w:t>
      </w:r>
      <w:r w:rsidR="008144BE">
        <w:rPr>
          <w:rFonts w:cs="Times New Roman"/>
          <w:sz w:val="24"/>
          <w:szCs w:val="24"/>
        </w:rPr>
        <w:t>é</w:t>
      </w:r>
      <w:r w:rsidR="008144BE" w:rsidRPr="00973137">
        <w:rPr>
          <w:rFonts w:cs="Times New Roman"/>
          <w:sz w:val="24"/>
          <w:szCs w:val="24"/>
        </w:rPr>
        <w:t xml:space="preserve"> </w:t>
      </w:r>
      <w:r w:rsidR="008144BE">
        <w:rPr>
          <w:rFonts w:cs="Times New Roman"/>
          <w:sz w:val="24"/>
          <w:szCs w:val="24"/>
        </w:rPr>
        <w:t>členy družstva</w:t>
      </w:r>
      <w:r>
        <w:rPr>
          <w:rFonts w:cs="Times New Roman"/>
          <w:sz w:val="24"/>
          <w:szCs w:val="24"/>
        </w:rPr>
        <w:t>.</w:t>
      </w:r>
      <w:r w:rsidR="00D07A13" w:rsidRPr="00973137">
        <w:rPr>
          <w:rFonts w:cs="Times New Roman"/>
          <w:sz w:val="24"/>
          <w:szCs w:val="24"/>
        </w:rPr>
        <w:t xml:space="preserve"> </w:t>
      </w:r>
    </w:p>
    <w:p w14:paraId="07A326BB" w14:textId="77777777" w:rsidR="00022669" w:rsidRDefault="00BD5AD5" w:rsidP="00F91CFD">
      <w:pPr>
        <w:pStyle w:val="Odstavecseseznamem"/>
        <w:numPr>
          <w:ilvl w:val="2"/>
          <w:numId w:val="3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</w:t>
      </w:r>
      <w:r w:rsidR="008144BE">
        <w:rPr>
          <w:rFonts w:cs="Times New Roman"/>
          <w:sz w:val="24"/>
          <w:szCs w:val="24"/>
        </w:rPr>
        <w:t>ředsedkyně kontrolní komise pí. D. Neradová oznámila počet přítomných členů a konstatovala, že schůze je usnášeníschopná</w:t>
      </w:r>
      <w:r>
        <w:rPr>
          <w:rFonts w:cs="Times New Roman"/>
          <w:sz w:val="24"/>
          <w:szCs w:val="24"/>
        </w:rPr>
        <w:t>.</w:t>
      </w:r>
    </w:p>
    <w:p w14:paraId="19118B3C" w14:textId="2AF444AA" w:rsidR="00022669" w:rsidRDefault="00022669" w:rsidP="00F91CFD">
      <w:pPr>
        <w:pStyle w:val="Odstavecseseznamem"/>
        <w:numPr>
          <w:ilvl w:val="2"/>
          <w:numId w:val="3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Členská schůze zvolila řídícího schůze: </w:t>
      </w:r>
      <w:r w:rsidR="002A6E7D">
        <w:rPr>
          <w:rFonts w:cs="Times New Roman"/>
          <w:sz w:val="24"/>
          <w:szCs w:val="24"/>
        </w:rPr>
        <w:t>J. Bláha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 w:rsidRPr="00A302D9">
        <w:rPr>
          <w:rFonts w:cs="Times New Roman"/>
          <w:sz w:val="24"/>
          <w:szCs w:val="24"/>
        </w:rPr>
        <w:t xml:space="preserve">Pro:  </w:t>
      </w:r>
      <w:r w:rsidRPr="00A302D9">
        <w:rPr>
          <w:rFonts w:cs="Times New Roman"/>
          <w:sz w:val="24"/>
          <w:szCs w:val="24"/>
        </w:rPr>
        <w:tab/>
      </w:r>
      <w:r w:rsidR="001F5E4B">
        <w:rPr>
          <w:rFonts w:cs="Times New Roman"/>
          <w:sz w:val="24"/>
          <w:szCs w:val="24"/>
        </w:rPr>
        <w:t>42</w:t>
      </w:r>
      <w:r w:rsidRPr="00A302D9">
        <w:rPr>
          <w:rFonts w:cs="Times New Roman"/>
          <w:sz w:val="24"/>
          <w:szCs w:val="24"/>
        </w:rPr>
        <w:tab/>
      </w:r>
      <w:r w:rsidRPr="00A302D9">
        <w:rPr>
          <w:rFonts w:cs="Times New Roman"/>
          <w:sz w:val="24"/>
          <w:szCs w:val="24"/>
        </w:rPr>
        <w:tab/>
        <w:t xml:space="preserve">proti: </w:t>
      </w:r>
      <w:r w:rsidRPr="00A302D9">
        <w:rPr>
          <w:rFonts w:cs="Times New Roman"/>
          <w:sz w:val="24"/>
          <w:szCs w:val="24"/>
        </w:rPr>
        <w:tab/>
      </w:r>
      <w:r w:rsidR="00026C2D">
        <w:rPr>
          <w:rFonts w:cs="Times New Roman"/>
          <w:sz w:val="24"/>
          <w:szCs w:val="24"/>
        </w:rPr>
        <w:t>0</w:t>
      </w:r>
      <w:r w:rsidRPr="00A302D9">
        <w:rPr>
          <w:rFonts w:cs="Times New Roman"/>
          <w:sz w:val="24"/>
          <w:szCs w:val="24"/>
        </w:rPr>
        <w:tab/>
      </w:r>
      <w:r w:rsidRPr="00A302D9">
        <w:rPr>
          <w:rFonts w:cs="Times New Roman"/>
          <w:sz w:val="24"/>
          <w:szCs w:val="24"/>
        </w:rPr>
        <w:tab/>
        <w:t>zdržel se:</w:t>
      </w:r>
      <w:r w:rsidR="00D853B7">
        <w:rPr>
          <w:rFonts w:cs="Times New Roman"/>
          <w:sz w:val="24"/>
          <w:szCs w:val="24"/>
        </w:rPr>
        <w:t xml:space="preserve"> </w:t>
      </w:r>
      <w:r w:rsidR="00114D4B">
        <w:rPr>
          <w:rFonts w:cs="Times New Roman"/>
          <w:sz w:val="24"/>
          <w:szCs w:val="24"/>
        </w:rPr>
        <w:t>0</w:t>
      </w:r>
    </w:p>
    <w:p w14:paraId="51173238" w14:textId="77777777" w:rsidR="00022669" w:rsidRDefault="00022669" w:rsidP="00F91CFD">
      <w:pPr>
        <w:pStyle w:val="Odstavecseseznamem"/>
        <w:numPr>
          <w:ilvl w:val="2"/>
          <w:numId w:val="3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Členská schůze zvolila skrutátora: D. Neradová, M. Říčařová, </w:t>
      </w:r>
    </w:p>
    <w:p w14:paraId="1EC3A279" w14:textId="523CBC78" w:rsidR="001F5E4B" w:rsidRDefault="001F5E4B" w:rsidP="001F5E4B">
      <w:pPr>
        <w:pStyle w:val="Odstavecseseznamem"/>
        <w:ind w:left="1800" w:firstLine="324"/>
        <w:rPr>
          <w:rFonts w:cs="Times New Roman"/>
          <w:sz w:val="24"/>
          <w:szCs w:val="24"/>
        </w:rPr>
      </w:pPr>
      <w:r w:rsidRPr="00A302D9">
        <w:rPr>
          <w:rFonts w:cs="Times New Roman"/>
          <w:sz w:val="24"/>
          <w:szCs w:val="24"/>
        </w:rPr>
        <w:t xml:space="preserve">Pro:  </w:t>
      </w:r>
      <w:r w:rsidRPr="00A302D9"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>42</w:t>
      </w:r>
      <w:r w:rsidRPr="00A302D9">
        <w:rPr>
          <w:rFonts w:cs="Times New Roman"/>
          <w:sz w:val="24"/>
          <w:szCs w:val="24"/>
        </w:rPr>
        <w:tab/>
      </w:r>
      <w:r w:rsidRPr="00A302D9">
        <w:rPr>
          <w:rFonts w:cs="Times New Roman"/>
          <w:sz w:val="24"/>
          <w:szCs w:val="24"/>
        </w:rPr>
        <w:tab/>
        <w:t xml:space="preserve">proti: </w:t>
      </w:r>
      <w:r w:rsidRPr="00A302D9"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>0</w:t>
      </w:r>
      <w:r w:rsidRPr="00A302D9">
        <w:rPr>
          <w:rFonts w:cs="Times New Roman"/>
          <w:sz w:val="24"/>
          <w:szCs w:val="24"/>
        </w:rPr>
        <w:tab/>
      </w:r>
      <w:r w:rsidRPr="00A302D9">
        <w:rPr>
          <w:rFonts w:cs="Times New Roman"/>
          <w:sz w:val="24"/>
          <w:szCs w:val="24"/>
        </w:rPr>
        <w:tab/>
        <w:t>zdržel se:</w:t>
      </w:r>
      <w:r>
        <w:rPr>
          <w:rFonts w:cs="Times New Roman"/>
          <w:sz w:val="24"/>
          <w:szCs w:val="24"/>
        </w:rPr>
        <w:tab/>
        <w:t>0</w:t>
      </w:r>
    </w:p>
    <w:p w14:paraId="01EE7BBE" w14:textId="726840E2" w:rsidR="004F45E6" w:rsidRPr="00B8093B" w:rsidRDefault="00022669" w:rsidP="00F91CFD">
      <w:pPr>
        <w:pStyle w:val="Odstavecseseznamem"/>
        <w:numPr>
          <w:ilvl w:val="2"/>
          <w:numId w:val="3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Členská schůze zvolila zapisovatele: D. Neradová, J. Bláha</w:t>
      </w:r>
      <w:r w:rsidR="00D853B7">
        <w:rPr>
          <w:rFonts w:cs="Times New Roman"/>
          <w:sz w:val="24"/>
          <w:szCs w:val="24"/>
        </w:rPr>
        <w:tab/>
      </w:r>
      <w:r w:rsidR="00D853B7">
        <w:rPr>
          <w:rFonts w:cs="Times New Roman"/>
          <w:sz w:val="24"/>
          <w:szCs w:val="24"/>
        </w:rPr>
        <w:tab/>
      </w:r>
      <w:r w:rsidR="00D853B7">
        <w:rPr>
          <w:rFonts w:cs="Times New Roman"/>
          <w:sz w:val="24"/>
          <w:szCs w:val="24"/>
        </w:rPr>
        <w:tab/>
      </w:r>
      <w:r w:rsidR="00D853B7">
        <w:rPr>
          <w:rFonts w:cs="Times New Roman"/>
          <w:sz w:val="24"/>
          <w:szCs w:val="24"/>
        </w:rPr>
        <w:tab/>
      </w:r>
      <w:r w:rsidR="00D853B7">
        <w:rPr>
          <w:rFonts w:cs="Times New Roman"/>
          <w:sz w:val="24"/>
          <w:szCs w:val="24"/>
        </w:rPr>
        <w:tab/>
      </w:r>
      <w:r w:rsidR="00D853B7" w:rsidRPr="00A302D9">
        <w:rPr>
          <w:rFonts w:cs="Times New Roman"/>
          <w:sz w:val="24"/>
          <w:szCs w:val="24"/>
        </w:rPr>
        <w:t xml:space="preserve">Pro:  </w:t>
      </w:r>
      <w:r w:rsidR="00D853B7" w:rsidRPr="00A302D9">
        <w:rPr>
          <w:rFonts w:cs="Times New Roman"/>
          <w:sz w:val="24"/>
          <w:szCs w:val="24"/>
        </w:rPr>
        <w:tab/>
      </w:r>
      <w:r w:rsidR="001F5E4B">
        <w:rPr>
          <w:rFonts w:cs="Times New Roman"/>
          <w:sz w:val="24"/>
          <w:szCs w:val="24"/>
        </w:rPr>
        <w:t>42</w:t>
      </w:r>
      <w:r w:rsidR="00D853B7" w:rsidRPr="00A302D9">
        <w:rPr>
          <w:rFonts w:cs="Times New Roman"/>
          <w:sz w:val="24"/>
          <w:szCs w:val="24"/>
        </w:rPr>
        <w:tab/>
      </w:r>
      <w:r w:rsidR="00D853B7" w:rsidRPr="00A302D9">
        <w:rPr>
          <w:rFonts w:cs="Times New Roman"/>
          <w:sz w:val="24"/>
          <w:szCs w:val="24"/>
        </w:rPr>
        <w:tab/>
        <w:t xml:space="preserve">proti: </w:t>
      </w:r>
      <w:r w:rsidR="00D853B7" w:rsidRPr="00A302D9">
        <w:rPr>
          <w:rFonts w:cs="Times New Roman"/>
          <w:sz w:val="24"/>
          <w:szCs w:val="24"/>
        </w:rPr>
        <w:tab/>
      </w:r>
      <w:r w:rsidR="00026C2D">
        <w:rPr>
          <w:rFonts w:cs="Times New Roman"/>
          <w:sz w:val="24"/>
          <w:szCs w:val="24"/>
        </w:rPr>
        <w:t>0</w:t>
      </w:r>
      <w:r w:rsidR="00D853B7" w:rsidRPr="00A302D9">
        <w:rPr>
          <w:rFonts w:cs="Times New Roman"/>
          <w:sz w:val="24"/>
          <w:szCs w:val="24"/>
        </w:rPr>
        <w:tab/>
      </w:r>
      <w:r w:rsidR="00D853B7" w:rsidRPr="00A302D9">
        <w:rPr>
          <w:rFonts w:cs="Times New Roman"/>
          <w:sz w:val="24"/>
          <w:szCs w:val="24"/>
        </w:rPr>
        <w:tab/>
        <w:t>zdržel se:</w:t>
      </w:r>
      <w:r w:rsidR="00D853B7">
        <w:rPr>
          <w:rFonts w:cs="Times New Roman"/>
          <w:sz w:val="24"/>
          <w:szCs w:val="24"/>
        </w:rPr>
        <w:tab/>
      </w:r>
      <w:r w:rsidR="00026C2D">
        <w:rPr>
          <w:rFonts w:cs="Times New Roman"/>
          <w:sz w:val="24"/>
          <w:szCs w:val="24"/>
        </w:rPr>
        <w:t>0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 w:rsidR="00D8268A" w:rsidRPr="00B8093B">
        <w:rPr>
          <w:rFonts w:cs="Times New Roman"/>
          <w:sz w:val="24"/>
          <w:szCs w:val="24"/>
        </w:rPr>
        <w:tab/>
      </w:r>
      <w:r w:rsidR="00D8268A" w:rsidRPr="00B8093B">
        <w:rPr>
          <w:rFonts w:cs="Times New Roman"/>
          <w:sz w:val="24"/>
          <w:szCs w:val="24"/>
        </w:rPr>
        <w:tab/>
      </w:r>
    </w:p>
    <w:p w14:paraId="350DE2FE" w14:textId="776F71A7" w:rsidR="00652C7E" w:rsidRPr="004F1F80" w:rsidRDefault="004F45E6" w:rsidP="002A6E7D">
      <w:pPr>
        <w:pStyle w:val="Odstavecseseznamem"/>
        <w:numPr>
          <w:ilvl w:val="0"/>
          <w:numId w:val="2"/>
        </w:numPr>
        <w:ind w:left="1287"/>
        <w:rPr>
          <w:rFonts w:cs="Times New Roman"/>
          <w:b/>
          <w:sz w:val="24"/>
          <w:szCs w:val="24"/>
        </w:rPr>
      </w:pPr>
      <w:r w:rsidRPr="00973137">
        <w:rPr>
          <w:rFonts w:cs="Times New Roman"/>
          <w:sz w:val="24"/>
          <w:szCs w:val="24"/>
        </w:rPr>
        <w:tab/>
      </w:r>
      <w:r w:rsidR="005731B2" w:rsidRPr="004F1F80">
        <w:rPr>
          <w:rFonts w:cs="Times New Roman"/>
          <w:b/>
          <w:sz w:val="24"/>
          <w:szCs w:val="24"/>
        </w:rPr>
        <w:t>Zprávu o hospodaření družstva za rok 20</w:t>
      </w:r>
      <w:r w:rsidR="00022669">
        <w:rPr>
          <w:rFonts w:cs="Times New Roman"/>
          <w:b/>
          <w:sz w:val="24"/>
          <w:szCs w:val="24"/>
        </w:rPr>
        <w:t>2</w:t>
      </w:r>
      <w:r w:rsidR="001F5E4B">
        <w:rPr>
          <w:rFonts w:cs="Times New Roman"/>
          <w:b/>
          <w:sz w:val="24"/>
          <w:szCs w:val="24"/>
        </w:rPr>
        <w:t>5</w:t>
      </w:r>
      <w:r w:rsidR="005731B2" w:rsidRPr="004F1F80">
        <w:rPr>
          <w:rFonts w:cs="Times New Roman"/>
          <w:b/>
          <w:sz w:val="24"/>
          <w:szCs w:val="24"/>
        </w:rPr>
        <w:t xml:space="preserve"> přednesl</w:t>
      </w:r>
      <w:r w:rsidR="00022669">
        <w:rPr>
          <w:rFonts w:cs="Times New Roman"/>
          <w:b/>
          <w:sz w:val="24"/>
          <w:szCs w:val="24"/>
        </w:rPr>
        <w:t>a</w:t>
      </w:r>
      <w:r w:rsidR="005731B2" w:rsidRPr="004F1F80">
        <w:rPr>
          <w:rFonts w:cs="Times New Roman"/>
          <w:b/>
          <w:sz w:val="24"/>
          <w:szCs w:val="24"/>
        </w:rPr>
        <w:t xml:space="preserve"> </w:t>
      </w:r>
      <w:r w:rsidR="00022669">
        <w:rPr>
          <w:rFonts w:cs="Times New Roman"/>
          <w:b/>
          <w:sz w:val="24"/>
          <w:szCs w:val="24"/>
        </w:rPr>
        <w:t>M. Říčařová</w:t>
      </w:r>
    </w:p>
    <w:p w14:paraId="70CA023D" w14:textId="3D2EB6D2" w:rsidR="000A5C35" w:rsidRPr="000A5C35" w:rsidRDefault="000A5C35" w:rsidP="000A5C35">
      <w:pPr>
        <w:ind w:left="720" w:firstLine="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A5C35">
        <w:rPr>
          <w:b/>
          <w:sz w:val="24"/>
          <w:szCs w:val="24"/>
        </w:rPr>
        <w:t>Stav účtu BD k 1. lednu 20</w:t>
      </w:r>
      <w:r w:rsidR="00B22990">
        <w:rPr>
          <w:b/>
          <w:sz w:val="24"/>
          <w:szCs w:val="24"/>
        </w:rPr>
        <w:t>2</w:t>
      </w:r>
      <w:r w:rsidR="00B13D98">
        <w:rPr>
          <w:b/>
          <w:sz w:val="24"/>
          <w:szCs w:val="24"/>
        </w:rPr>
        <w:t>5</w:t>
      </w:r>
      <w:r w:rsidRPr="000A5C35">
        <w:rPr>
          <w:b/>
          <w:sz w:val="24"/>
          <w:szCs w:val="24"/>
        </w:rPr>
        <w:tab/>
      </w:r>
      <w:r w:rsidR="00B64D76" w:rsidRPr="007754EF">
        <w:rPr>
          <w:b/>
          <w:sz w:val="24"/>
          <w:szCs w:val="24"/>
          <w:u w:val="single"/>
        </w:rPr>
        <w:t>2</w:t>
      </w:r>
      <w:r w:rsidR="00641AAD">
        <w:rPr>
          <w:b/>
          <w:sz w:val="24"/>
          <w:szCs w:val="24"/>
          <w:u w:val="single"/>
        </w:rPr>
        <w:t> 894 004,94</w:t>
      </w:r>
      <w:r w:rsidR="00B64D76">
        <w:rPr>
          <w:b/>
          <w:sz w:val="24"/>
          <w:szCs w:val="24"/>
          <w:u w:val="single"/>
        </w:rPr>
        <w:t xml:space="preserve"> </w:t>
      </w:r>
      <w:r w:rsidR="00F83BD1" w:rsidRPr="007754EF">
        <w:rPr>
          <w:b/>
          <w:sz w:val="24"/>
          <w:szCs w:val="24"/>
          <w:u w:val="single"/>
        </w:rPr>
        <w:t>Kč</w:t>
      </w:r>
    </w:p>
    <w:p w14:paraId="10C4D872" w14:textId="6932FBD2" w:rsidR="000A5C35" w:rsidRPr="000A5C35" w:rsidRDefault="000A5C35" w:rsidP="000A5C35">
      <w:pPr>
        <w:ind w:left="720" w:firstLine="0"/>
        <w:rPr>
          <w:b/>
          <w:sz w:val="24"/>
          <w:szCs w:val="24"/>
          <w:u w:val="single"/>
        </w:rPr>
      </w:pPr>
      <w:r w:rsidRPr="000A5C35">
        <w:rPr>
          <w:b/>
          <w:sz w:val="24"/>
          <w:szCs w:val="24"/>
        </w:rPr>
        <w:tab/>
      </w:r>
      <w:r w:rsidRPr="000A5C35">
        <w:rPr>
          <w:b/>
          <w:sz w:val="24"/>
          <w:szCs w:val="24"/>
        </w:rPr>
        <w:tab/>
      </w:r>
      <w:r w:rsidRPr="000A5C35">
        <w:rPr>
          <w:b/>
          <w:sz w:val="24"/>
          <w:szCs w:val="24"/>
        </w:rPr>
        <w:tab/>
        <w:t>Stav účtu BD k 31. prosinci 20</w:t>
      </w:r>
      <w:r w:rsidR="00B22990">
        <w:rPr>
          <w:b/>
          <w:sz w:val="24"/>
          <w:szCs w:val="24"/>
        </w:rPr>
        <w:t>2</w:t>
      </w:r>
      <w:r w:rsidR="00B13D98">
        <w:rPr>
          <w:b/>
          <w:sz w:val="24"/>
          <w:szCs w:val="24"/>
        </w:rPr>
        <w:t>5</w:t>
      </w:r>
      <w:r w:rsidRPr="000A5C35">
        <w:rPr>
          <w:b/>
          <w:sz w:val="24"/>
          <w:szCs w:val="24"/>
        </w:rPr>
        <w:tab/>
      </w:r>
      <w:r w:rsidR="00641AAD">
        <w:rPr>
          <w:b/>
          <w:sz w:val="24"/>
          <w:szCs w:val="24"/>
          <w:u w:val="single"/>
        </w:rPr>
        <w:t>2 454 715,58</w:t>
      </w:r>
      <w:r w:rsidR="00B64D76">
        <w:rPr>
          <w:b/>
          <w:sz w:val="24"/>
          <w:szCs w:val="24"/>
          <w:u w:val="single"/>
        </w:rPr>
        <w:t xml:space="preserve"> </w:t>
      </w:r>
      <w:r w:rsidRPr="000A5C35">
        <w:rPr>
          <w:b/>
          <w:sz w:val="24"/>
          <w:szCs w:val="24"/>
          <w:u w:val="single"/>
        </w:rPr>
        <w:t>Kč</w:t>
      </w:r>
    </w:p>
    <w:p w14:paraId="6AB051AC" w14:textId="28D18559" w:rsidR="000A5C35" w:rsidRDefault="000A5C35" w:rsidP="000A5C35">
      <w:pPr>
        <w:ind w:left="720" w:firstLine="0"/>
        <w:rPr>
          <w:b/>
          <w:sz w:val="24"/>
          <w:szCs w:val="24"/>
        </w:rPr>
      </w:pPr>
      <w:r w:rsidRPr="000A5C35">
        <w:rPr>
          <w:b/>
          <w:sz w:val="24"/>
          <w:szCs w:val="24"/>
        </w:rPr>
        <w:tab/>
      </w:r>
      <w:r w:rsidRPr="000A5C35">
        <w:rPr>
          <w:b/>
          <w:sz w:val="24"/>
          <w:szCs w:val="24"/>
        </w:rPr>
        <w:tab/>
      </w:r>
      <w:r w:rsidRPr="000A5C35">
        <w:rPr>
          <w:b/>
          <w:sz w:val="24"/>
          <w:szCs w:val="24"/>
        </w:rPr>
        <w:tab/>
        <w:t>Čistý přírůstek na účtu činí</w:t>
      </w:r>
      <w:r w:rsidRPr="000A5C35">
        <w:rPr>
          <w:b/>
          <w:sz w:val="24"/>
          <w:szCs w:val="24"/>
        </w:rPr>
        <w:tab/>
      </w:r>
      <w:r w:rsidRPr="000A5C35">
        <w:rPr>
          <w:b/>
          <w:sz w:val="24"/>
          <w:szCs w:val="24"/>
        </w:rPr>
        <w:tab/>
      </w:r>
      <w:r w:rsidR="007754EF">
        <w:rPr>
          <w:b/>
          <w:sz w:val="24"/>
          <w:szCs w:val="24"/>
        </w:rPr>
        <w:t xml:space="preserve">   </w:t>
      </w:r>
      <w:r w:rsidR="00217A60">
        <w:rPr>
          <w:b/>
          <w:sz w:val="24"/>
          <w:szCs w:val="24"/>
        </w:rPr>
        <w:t>-439 289,36</w:t>
      </w:r>
      <w:r w:rsidR="00F83BD1" w:rsidRPr="00F83BD1">
        <w:rPr>
          <w:b/>
          <w:sz w:val="24"/>
          <w:szCs w:val="24"/>
        </w:rPr>
        <w:t xml:space="preserve"> </w:t>
      </w:r>
      <w:r w:rsidR="00ED7B08" w:rsidRPr="00ED7B08">
        <w:rPr>
          <w:b/>
          <w:sz w:val="24"/>
          <w:szCs w:val="24"/>
        </w:rPr>
        <w:t>Kč</w:t>
      </w:r>
      <w:r w:rsidR="00ED7B08" w:rsidRPr="000A5C35">
        <w:rPr>
          <w:b/>
          <w:sz w:val="24"/>
          <w:szCs w:val="24"/>
        </w:rPr>
        <w:t xml:space="preserve"> </w:t>
      </w:r>
    </w:p>
    <w:p w14:paraId="093A1F89" w14:textId="77777777" w:rsidR="00A302D9" w:rsidRDefault="00A302D9" w:rsidP="00A302D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-------------------------------------------------------------------------------</w:t>
      </w:r>
    </w:p>
    <w:p w14:paraId="15D87B67" w14:textId="1FC19182" w:rsidR="007754EF" w:rsidRPr="007754EF" w:rsidRDefault="009D01E1" w:rsidP="00A302D9">
      <w:pPr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754EF">
        <w:rPr>
          <w:b/>
          <w:sz w:val="24"/>
          <w:szCs w:val="24"/>
        </w:rPr>
        <w:t>Okamžitý stav účtu k </w:t>
      </w:r>
      <w:r w:rsidR="00B13D98">
        <w:rPr>
          <w:b/>
          <w:sz w:val="24"/>
          <w:szCs w:val="24"/>
        </w:rPr>
        <w:t>1</w:t>
      </w:r>
      <w:r w:rsidRPr="007754EF">
        <w:rPr>
          <w:b/>
          <w:sz w:val="24"/>
          <w:szCs w:val="24"/>
        </w:rPr>
        <w:t>. květnu 202</w:t>
      </w:r>
      <w:r w:rsidR="00B13D98">
        <w:rPr>
          <w:b/>
          <w:sz w:val="24"/>
          <w:szCs w:val="24"/>
        </w:rPr>
        <w:t>6</w:t>
      </w:r>
      <w:r w:rsidRPr="007754EF">
        <w:rPr>
          <w:b/>
          <w:sz w:val="24"/>
          <w:szCs w:val="24"/>
        </w:rPr>
        <w:t xml:space="preserve"> je</w:t>
      </w:r>
      <w:r>
        <w:rPr>
          <w:sz w:val="24"/>
          <w:szCs w:val="24"/>
        </w:rPr>
        <w:t xml:space="preserve"> </w:t>
      </w:r>
      <w:r w:rsidR="007754EF">
        <w:rPr>
          <w:sz w:val="24"/>
          <w:szCs w:val="24"/>
        </w:rPr>
        <w:tab/>
      </w:r>
      <w:r w:rsidR="007754EF">
        <w:rPr>
          <w:sz w:val="24"/>
          <w:szCs w:val="24"/>
        </w:rPr>
        <w:tab/>
      </w:r>
      <w:r w:rsidR="007754EF" w:rsidRPr="007754EF">
        <w:rPr>
          <w:b/>
          <w:sz w:val="24"/>
          <w:szCs w:val="24"/>
        </w:rPr>
        <w:t>2</w:t>
      </w:r>
      <w:r w:rsidR="00217A60">
        <w:rPr>
          <w:b/>
          <w:sz w:val="24"/>
          <w:szCs w:val="24"/>
        </w:rPr>
        <w:t> 177 523,90</w:t>
      </w:r>
      <w:r w:rsidRPr="007754EF">
        <w:rPr>
          <w:b/>
          <w:sz w:val="24"/>
          <w:szCs w:val="24"/>
        </w:rPr>
        <w:t xml:space="preserve"> Kč.</w:t>
      </w:r>
    </w:p>
    <w:p w14:paraId="2D02CD79" w14:textId="7CD7F5DF" w:rsidR="007754EF" w:rsidRDefault="007754EF" w:rsidP="00A302D9">
      <w:pPr>
        <w:rPr>
          <w:b/>
          <w:sz w:val="24"/>
          <w:szCs w:val="24"/>
        </w:rPr>
      </w:pPr>
      <w:r w:rsidRPr="007754EF">
        <w:rPr>
          <w:b/>
          <w:sz w:val="24"/>
          <w:szCs w:val="24"/>
        </w:rPr>
        <w:tab/>
      </w:r>
      <w:r w:rsidRPr="007754EF">
        <w:rPr>
          <w:b/>
          <w:sz w:val="24"/>
          <w:szCs w:val="24"/>
        </w:rPr>
        <w:tab/>
        <w:t>Vkladový účet BD eviduje k </w:t>
      </w:r>
      <w:r w:rsidR="0041270B">
        <w:rPr>
          <w:b/>
          <w:sz w:val="24"/>
          <w:szCs w:val="24"/>
        </w:rPr>
        <w:t>1</w:t>
      </w:r>
      <w:r w:rsidRPr="007754EF">
        <w:rPr>
          <w:b/>
          <w:sz w:val="24"/>
          <w:szCs w:val="24"/>
        </w:rPr>
        <w:t>. 5. 202</w:t>
      </w:r>
      <w:r w:rsidR="00B13D98">
        <w:rPr>
          <w:b/>
          <w:sz w:val="24"/>
          <w:szCs w:val="24"/>
        </w:rPr>
        <w:t>6</w:t>
      </w:r>
      <w:r w:rsidRPr="007754EF">
        <w:rPr>
          <w:b/>
          <w:sz w:val="24"/>
          <w:szCs w:val="24"/>
        </w:rPr>
        <w:t xml:space="preserve"> </w:t>
      </w:r>
      <w:r w:rsidRPr="007754EF">
        <w:rPr>
          <w:b/>
          <w:sz w:val="24"/>
          <w:szCs w:val="24"/>
        </w:rPr>
        <w:tab/>
      </w:r>
      <w:r w:rsidRPr="007754EF">
        <w:rPr>
          <w:b/>
          <w:sz w:val="24"/>
          <w:szCs w:val="24"/>
        </w:rPr>
        <w:tab/>
      </w:r>
      <w:r w:rsidR="00641AAD">
        <w:rPr>
          <w:b/>
          <w:sz w:val="24"/>
          <w:szCs w:val="24"/>
        </w:rPr>
        <w:t>6 025 800,91</w:t>
      </w:r>
      <w:r w:rsidRPr="007754EF">
        <w:rPr>
          <w:b/>
          <w:sz w:val="24"/>
          <w:szCs w:val="24"/>
        </w:rPr>
        <w:t xml:space="preserve"> Kč</w:t>
      </w:r>
    </w:p>
    <w:p w14:paraId="5F91777E" w14:textId="77777777" w:rsidR="007754EF" w:rsidRDefault="007754EF" w:rsidP="00A302D9">
      <w:pPr>
        <w:rPr>
          <w:b/>
          <w:sz w:val="24"/>
          <w:szCs w:val="24"/>
        </w:rPr>
      </w:pPr>
    </w:p>
    <w:p w14:paraId="6AA20320" w14:textId="38674D2A" w:rsidR="007754EF" w:rsidRDefault="007754EF" w:rsidP="00A302D9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Úvěr BD k 1. 5. 202</w:t>
      </w:r>
      <w:r w:rsidR="00B13D98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činí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641AAD"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– </w:t>
      </w:r>
      <w:r w:rsidR="00641AAD">
        <w:rPr>
          <w:b/>
          <w:sz w:val="24"/>
          <w:szCs w:val="24"/>
        </w:rPr>
        <w:t>3 534 985,31</w:t>
      </w:r>
      <w:r>
        <w:rPr>
          <w:b/>
          <w:sz w:val="24"/>
          <w:szCs w:val="24"/>
        </w:rPr>
        <w:t xml:space="preserve"> Kč</w:t>
      </w:r>
    </w:p>
    <w:p w14:paraId="645EC11C" w14:textId="77777777" w:rsidR="00B64D76" w:rsidRDefault="00B64D76" w:rsidP="00A302D9">
      <w:pPr>
        <w:rPr>
          <w:b/>
          <w:sz w:val="24"/>
          <w:szCs w:val="24"/>
        </w:rPr>
      </w:pPr>
    </w:p>
    <w:p w14:paraId="22232AE3" w14:textId="6FB67B21" w:rsidR="00B64D76" w:rsidRDefault="00B64D76" w:rsidP="00B64D76">
      <w:pPr>
        <w:ind w:left="2124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Příjmy BD za rok 202</w:t>
      </w:r>
      <w:r w:rsidR="00B13D98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 činí  5</w:t>
      </w:r>
      <w:r w:rsidR="00217A60">
        <w:rPr>
          <w:b/>
          <w:sz w:val="24"/>
          <w:szCs w:val="24"/>
        </w:rPr>
        <w:t> 069 257,56</w:t>
      </w:r>
      <w:r>
        <w:rPr>
          <w:b/>
          <w:sz w:val="24"/>
          <w:szCs w:val="24"/>
        </w:rPr>
        <w:t xml:space="preserve"> Kč</w:t>
      </w:r>
    </w:p>
    <w:p w14:paraId="3A310687" w14:textId="138DFE43" w:rsidR="00B64D76" w:rsidRDefault="00B64D76" w:rsidP="00B64D76">
      <w:pPr>
        <w:ind w:left="2832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Výdaje BD za rok 202</w:t>
      </w:r>
      <w:r w:rsidR="00B13D98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 činí</w:t>
      </w:r>
      <w:r w:rsidR="00217A6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="00217A60">
        <w:rPr>
          <w:b/>
          <w:sz w:val="24"/>
          <w:szCs w:val="24"/>
        </w:rPr>
        <w:t>5 508 546,92</w:t>
      </w:r>
      <w:r>
        <w:rPr>
          <w:b/>
          <w:sz w:val="24"/>
          <w:szCs w:val="24"/>
        </w:rPr>
        <w:t xml:space="preserve"> Kč</w:t>
      </w:r>
    </w:p>
    <w:p w14:paraId="05D44E80" w14:textId="77777777" w:rsidR="00B64D76" w:rsidRDefault="00B64D76" w:rsidP="00B64D76">
      <w:pPr>
        <w:rPr>
          <w:b/>
          <w:sz w:val="24"/>
          <w:szCs w:val="24"/>
        </w:rPr>
      </w:pPr>
    </w:p>
    <w:p w14:paraId="3CD435BA" w14:textId="194DA63B" w:rsidR="00B64D76" w:rsidRDefault="00B64D76" w:rsidP="00B64D76">
      <w:pPr>
        <w:ind w:left="1416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Fond oprav k 1. květnu 202</w:t>
      </w:r>
      <w:r w:rsidR="00B13D98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činí</w:t>
      </w:r>
      <w:r w:rsidR="00641AAD">
        <w:rPr>
          <w:b/>
          <w:sz w:val="24"/>
          <w:szCs w:val="24"/>
        </w:rPr>
        <w:t xml:space="preserve">         </w:t>
      </w:r>
      <w:r w:rsidR="001F5E4B">
        <w:rPr>
          <w:b/>
          <w:sz w:val="24"/>
          <w:szCs w:val="24"/>
        </w:rPr>
        <w:t>6 181 774,-</w:t>
      </w:r>
      <w:r w:rsidR="0041270B">
        <w:rPr>
          <w:b/>
          <w:sz w:val="24"/>
          <w:szCs w:val="24"/>
        </w:rPr>
        <w:t xml:space="preserve"> Kč</w:t>
      </w:r>
    </w:p>
    <w:p w14:paraId="7F0DA971" w14:textId="64C6E41F" w:rsidR="0017285D" w:rsidRDefault="009D01E1" w:rsidP="00A302D9">
      <w:pPr>
        <w:rPr>
          <w:rFonts w:cs="Times New Roman"/>
          <w:sz w:val="24"/>
          <w:szCs w:val="24"/>
        </w:rPr>
      </w:pPr>
      <w:r>
        <w:rPr>
          <w:sz w:val="24"/>
          <w:szCs w:val="24"/>
        </w:rPr>
        <w:tab/>
      </w:r>
      <w:r w:rsidR="00971054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14D4B" w:rsidRPr="00973137">
        <w:rPr>
          <w:rFonts w:cs="Times New Roman"/>
          <w:sz w:val="24"/>
          <w:szCs w:val="24"/>
        </w:rPr>
        <w:t>Pro:</w:t>
      </w:r>
      <w:r w:rsidR="001F5E4B">
        <w:rPr>
          <w:rFonts w:cs="Times New Roman"/>
          <w:sz w:val="24"/>
          <w:szCs w:val="24"/>
        </w:rPr>
        <w:t xml:space="preserve"> 42</w:t>
      </w:r>
      <w:r w:rsidR="00114D4B" w:rsidRPr="00973137">
        <w:rPr>
          <w:rFonts w:cs="Times New Roman"/>
          <w:sz w:val="24"/>
          <w:szCs w:val="24"/>
        </w:rPr>
        <w:t xml:space="preserve">  </w:t>
      </w:r>
      <w:r w:rsidR="00114D4B" w:rsidRPr="00973137">
        <w:rPr>
          <w:rFonts w:cs="Times New Roman"/>
          <w:sz w:val="24"/>
          <w:szCs w:val="24"/>
        </w:rPr>
        <w:tab/>
      </w:r>
      <w:r w:rsidR="00114D4B" w:rsidRPr="00973137">
        <w:rPr>
          <w:rFonts w:cs="Times New Roman"/>
          <w:sz w:val="24"/>
          <w:szCs w:val="24"/>
        </w:rPr>
        <w:tab/>
        <w:t xml:space="preserve">proti: </w:t>
      </w:r>
      <w:r w:rsidR="00114D4B" w:rsidRPr="00973137">
        <w:rPr>
          <w:rFonts w:cs="Times New Roman"/>
          <w:sz w:val="24"/>
          <w:szCs w:val="24"/>
        </w:rPr>
        <w:tab/>
      </w:r>
      <w:r w:rsidR="00026C2D">
        <w:rPr>
          <w:rFonts w:cs="Times New Roman"/>
          <w:sz w:val="24"/>
          <w:szCs w:val="24"/>
        </w:rPr>
        <w:t>0</w:t>
      </w:r>
      <w:r w:rsidR="00114D4B" w:rsidRPr="00973137">
        <w:rPr>
          <w:rFonts w:cs="Times New Roman"/>
          <w:sz w:val="24"/>
          <w:szCs w:val="24"/>
        </w:rPr>
        <w:tab/>
      </w:r>
      <w:r w:rsidR="00114D4B" w:rsidRPr="00973137">
        <w:rPr>
          <w:rFonts w:cs="Times New Roman"/>
          <w:sz w:val="24"/>
          <w:szCs w:val="24"/>
        </w:rPr>
        <w:tab/>
        <w:t xml:space="preserve">zdržel se: </w:t>
      </w:r>
      <w:r w:rsidR="00026C2D">
        <w:rPr>
          <w:rFonts w:cs="Times New Roman"/>
          <w:sz w:val="24"/>
          <w:szCs w:val="24"/>
        </w:rPr>
        <w:t>0</w:t>
      </w:r>
    </w:p>
    <w:p w14:paraId="4A2A3D66" w14:textId="77777777" w:rsidR="00114D4B" w:rsidRDefault="00114D4B" w:rsidP="00A302D9">
      <w:pPr>
        <w:rPr>
          <w:sz w:val="24"/>
          <w:szCs w:val="24"/>
        </w:rPr>
      </w:pPr>
    </w:p>
    <w:p w14:paraId="51825AE1" w14:textId="77777777" w:rsidR="0017285D" w:rsidRPr="0017285D" w:rsidRDefault="0017285D" w:rsidP="0017285D">
      <w:pPr>
        <w:pStyle w:val="Odstavecseseznamem"/>
        <w:numPr>
          <w:ilvl w:val="0"/>
          <w:numId w:val="2"/>
        </w:numPr>
        <w:ind w:left="1353"/>
        <w:rPr>
          <w:rFonts w:cs="Times New Roman"/>
          <w:b/>
          <w:sz w:val="24"/>
          <w:szCs w:val="24"/>
        </w:rPr>
      </w:pPr>
      <w:r w:rsidRPr="0017285D">
        <w:rPr>
          <w:rFonts w:cs="Times New Roman"/>
          <w:b/>
          <w:sz w:val="24"/>
          <w:szCs w:val="24"/>
        </w:rPr>
        <w:t>Schválení hospodářského výsledku</w:t>
      </w:r>
    </w:p>
    <w:p w14:paraId="10E54800" w14:textId="4327CA28" w:rsidR="00F16D3D" w:rsidRPr="00F16D3D" w:rsidRDefault="00B33945" w:rsidP="00B33945">
      <w:pPr>
        <w:ind w:left="1407" w:firstLine="0"/>
        <w:rPr>
          <w:sz w:val="24"/>
          <w:szCs w:val="24"/>
        </w:rPr>
      </w:pPr>
      <w:r>
        <w:rPr>
          <w:sz w:val="24"/>
          <w:szCs w:val="24"/>
        </w:rPr>
        <w:t>Členská schůze v souladu s článkem 47, odst 2) Stanov družstva schvaluje řádnou účetní uzávěrku za rok 202</w:t>
      </w:r>
      <w:r w:rsidR="00B13D98">
        <w:rPr>
          <w:sz w:val="24"/>
          <w:szCs w:val="24"/>
        </w:rPr>
        <w:t>5</w:t>
      </w:r>
      <w:r>
        <w:rPr>
          <w:sz w:val="24"/>
          <w:szCs w:val="24"/>
        </w:rPr>
        <w:t xml:space="preserve"> a převod zisku po zdanění ve výši</w:t>
      </w:r>
      <w:r w:rsidR="00B13D98">
        <w:rPr>
          <w:sz w:val="24"/>
          <w:szCs w:val="24"/>
        </w:rPr>
        <w:t xml:space="preserve">  </w:t>
      </w:r>
      <w:r w:rsidR="001F5E4B" w:rsidRPr="001F5E4B">
        <w:rPr>
          <w:b/>
          <w:bCs/>
          <w:sz w:val="24"/>
          <w:szCs w:val="24"/>
        </w:rPr>
        <w:t>177 315</w:t>
      </w:r>
      <w:r w:rsidRPr="0041270B">
        <w:rPr>
          <w:b/>
          <w:sz w:val="24"/>
          <w:szCs w:val="24"/>
        </w:rPr>
        <w:t>,- Kč</w:t>
      </w:r>
      <w:r>
        <w:rPr>
          <w:sz w:val="24"/>
          <w:szCs w:val="24"/>
        </w:rPr>
        <w:t xml:space="preserve"> na účet Nerozdělený zisk minulých let.</w:t>
      </w:r>
      <w:r w:rsidR="00A302D9">
        <w:rPr>
          <w:sz w:val="24"/>
          <w:szCs w:val="24"/>
        </w:rPr>
        <w:tab/>
      </w:r>
      <w:r w:rsidR="00F16D3D">
        <w:rPr>
          <w:sz w:val="24"/>
          <w:szCs w:val="24"/>
        </w:rPr>
        <w:tab/>
      </w:r>
      <w:r w:rsidR="00F16D3D">
        <w:rPr>
          <w:sz w:val="24"/>
          <w:szCs w:val="24"/>
        </w:rPr>
        <w:tab/>
      </w:r>
    </w:p>
    <w:p w14:paraId="4707EECF" w14:textId="0E18380A" w:rsidR="006B711B" w:rsidRDefault="006B711B" w:rsidP="00652C7E">
      <w:pPr>
        <w:pStyle w:val="Odstavecseseznamem"/>
        <w:ind w:left="1776" w:firstLine="348"/>
        <w:rPr>
          <w:rFonts w:cs="Times New Roman"/>
          <w:sz w:val="24"/>
          <w:szCs w:val="24"/>
        </w:rPr>
      </w:pPr>
      <w:r w:rsidRPr="00973137">
        <w:rPr>
          <w:rFonts w:cs="Times New Roman"/>
          <w:sz w:val="24"/>
          <w:szCs w:val="24"/>
        </w:rPr>
        <w:t xml:space="preserve">Pro:  </w:t>
      </w:r>
      <w:r w:rsidR="001F5E4B">
        <w:rPr>
          <w:rFonts w:cs="Times New Roman"/>
          <w:sz w:val="24"/>
          <w:szCs w:val="24"/>
        </w:rPr>
        <w:t>42</w:t>
      </w:r>
      <w:r w:rsidRPr="00973137">
        <w:rPr>
          <w:rFonts w:cs="Times New Roman"/>
          <w:sz w:val="24"/>
          <w:szCs w:val="24"/>
        </w:rPr>
        <w:tab/>
      </w:r>
      <w:r w:rsidRPr="00973137">
        <w:rPr>
          <w:rFonts w:cs="Times New Roman"/>
          <w:sz w:val="24"/>
          <w:szCs w:val="24"/>
        </w:rPr>
        <w:tab/>
        <w:t xml:space="preserve">proti: </w:t>
      </w:r>
      <w:r w:rsidRPr="00973137">
        <w:rPr>
          <w:rFonts w:cs="Times New Roman"/>
          <w:sz w:val="24"/>
          <w:szCs w:val="24"/>
        </w:rPr>
        <w:tab/>
      </w:r>
      <w:r w:rsidR="00026C2D">
        <w:rPr>
          <w:rFonts w:cs="Times New Roman"/>
          <w:sz w:val="24"/>
          <w:szCs w:val="24"/>
        </w:rPr>
        <w:t>0</w:t>
      </w:r>
      <w:r w:rsidRPr="00973137">
        <w:rPr>
          <w:rFonts w:cs="Times New Roman"/>
          <w:sz w:val="24"/>
          <w:szCs w:val="24"/>
        </w:rPr>
        <w:tab/>
      </w:r>
      <w:r w:rsidRPr="00973137">
        <w:rPr>
          <w:rFonts w:cs="Times New Roman"/>
          <w:sz w:val="24"/>
          <w:szCs w:val="24"/>
        </w:rPr>
        <w:tab/>
        <w:t>zdržel se:</w:t>
      </w:r>
      <w:r w:rsidRPr="00973137">
        <w:rPr>
          <w:rFonts w:cs="Times New Roman"/>
          <w:sz w:val="24"/>
          <w:szCs w:val="24"/>
        </w:rPr>
        <w:tab/>
      </w:r>
      <w:r w:rsidR="00026C2D">
        <w:rPr>
          <w:rFonts w:cs="Times New Roman"/>
          <w:sz w:val="24"/>
          <w:szCs w:val="24"/>
        </w:rPr>
        <w:t>0</w:t>
      </w:r>
    </w:p>
    <w:p w14:paraId="166147A1" w14:textId="77777777" w:rsidR="000A5C35" w:rsidRPr="00560CCE" w:rsidRDefault="002D0329" w:rsidP="000A5C35">
      <w:pPr>
        <w:pStyle w:val="Odstavecseseznamem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 w:rsidR="007A61D0">
        <w:rPr>
          <w:rFonts w:cs="Times New Roman"/>
          <w:sz w:val="24"/>
          <w:szCs w:val="24"/>
        </w:rPr>
        <w:t xml:space="preserve">Zpráva o hospodaření BD Pod Kostelem je přílohou tohoto zápisu č. </w:t>
      </w:r>
      <w:r w:rsidR="00C21DF1">
        <w:rPr>
          <w:rFonts w:cs="Times New Roman"/>
          <w:sz w:val="24"/>
          <w:szCs w:val="24"/>
        </w:rPr>
        <w:t>2</w:t>
      </w:r>
    </w:p>
    <w:p w14:paraId="2D05A975" w14:textId="77777777" w:rsidR="00BA56CE" w:rsidRPr="00A302D9" w:rsidRDefault="00E85108" w:rsidP="000F39E6">
      <w:pPr>
        <w:pStyle w:val="Odstavecseseznamem"/>
        <w:ind w:left="1287"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 w:rsidR="00BA56CE">
        <w:rPr>
          <w:rFonts w:cs="Times New Roman"/>
          <w:sz w:val="24"/>
          <w:szCs w:val="24"/>
        </w:rPr>
        <w:tab/>
      </w:r>
      <w:r w:rsidR="00BA56CE">
        <w:rPr>
          <w:rFonts w:cs="Times New Roman"/>
          <w:sz w:val="24"/>
          <w:szCs w:val="24"/>
        </w:rPr>
        <w:tab/>
      </w:r>
      <w:r w:rsidR="00BA56CE">
        <w:rPr>
          <w:rFonts w:cs="Times New Roman"/>
          <w:sz w:val="24"/>
          <w:szCs w:val="24"/>
        </w:rPr>
        <w:tab/>
      </w:r>
    </w:p>
    <w:p w14:paraId="4D42A94C" w14:textId="77777777" w:rsidR="009E3376" w:rsidRPr="009E3376" w:rsidRDefault="00A0099C" w:rsidP="000F39E6">
      <w:pPr>
        <w:pStyle w:val="Odstavecseseznamem"/>
        <w:numPr>
          <w:ilvl w:val="0"/>
          <w:numId w:val="2"/>
        </w:numPr>
        <w:ind w:left="1353"/>
        <w:rPr>
          <w:rFonts w:cs="Times New Roman"/>
          <w:sz w:val="24"/>
          <w:szCs w:val="24"/>
        </w:rPr>
      </w:pPr>
      <w:r w:rsidRPr="004F1F80">
        <w:rPr>
          <w:rFonts w:cs="Times New Roman"/>
          <w:b/>
          <w:sz w:val="24"/>
          <w:szCs w:val="24"/>
        </w:rPr>
        <w:t xml:space="preserve">Zprávu o plnění investic za rok </w:t>
      </w:r>
      <w:r w:rsidR="00A302D9" w:rsidRPr="004F1F80">
        <w:rPr>
          <w:rFonts w:cs="Times New Roman"/>
          <w:b/>
          <w:sz w:val="24"/>
          <w:szCs w:val="24"/>
        </w:rPr>
        <w:t>202</w:t>
      </w:r>
      <w:r w:rsidR="00B13D98">
        <w:rPr>
          <w:rFonts w:cs="Times New Roman"/>
          <w:b/>
          <w:sz w:val="24"/>
          <w:szCs w:val="24"/>
        </w:rPr>
        <w:t>5</w:t>
      </w:r>
      <w:r w:rsidRPr="00A873CA">
        <w:rPr>
          <w:rFonts w:cs="Times New Roman"/>
          <w:b/>
          <w:sz w:val="24"/>
          <w:szCs w:val="24"/>
        </w:rPr>
        <w:t xml:space="preserve"> přednesl A. Kukač.</w:t>
      </w:r>
    </w:p>
    <w:p w14:paraId="1165A081" w14:textId="2B2EA72E" w:rsidR="006078FF" w:rsidRDefault="002E7194" w:rsidP="009E3376">
      <w:pPr>
        <w:pStyle w:val="Odstavecseseznamem"/>
        <w:numPr>
          <w:ilvl w:val="0"/>
          <w:numId w:val="4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O</w:t>
      </w:r>
      <w:r w:rsidR="00B22990">
        <w:rPr>
          <w:rFonts w:cs="Times New Roman"/>
          <w:sz w:val="24"/>
          <w:szCs w:val="24"/>
        </w:rPr>
        <w:t xml:space="preserve">prava zatékajících lodžií – </w:t>
      </w:r>
      <w:r w:rsidR="00B13D98">
        <w:rPr>
          <w:rFonts w:cs="Times New Roman"/>
          <w:sz w:val="24"/>
          <w:szCs w:val="24"/>
        </w:rPr>
        <w:t>splněno, práce na opravě odhalily alarmující stav izolací všech lodžií, zejména podlah a také špatný stav omítky domu. Hrozí hromadné zatékání vody do bytů a společných prostor domu.</w:t>
      </w:r>
    </w:p>
    <w:p w14:paraId="02CB2AD1" w14:textId="77777777" w:rsidR="000F39E6" w:rsidRPr="000F39E6" w:rsidRDefault="00B13D98" w:rsidP="009E3376">
      <w:pPr>
        <w:pStyle w:val="Odstavecseseznamem"/>
        <w:numPr>
          <w:ilvl w:val="0"/>
          <w:numId w:val="4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Oprava okapního chodníku kolem celého domu - splněno</w:t>
      </w:r>
      <w:r w:rsidR="005756BA">
        <w:rPr>
          <w:rFonts w:cs="Times New Roman"/>
          <w:sz w:val="24"/>
          <w:szCs w:val="24"/>
        </w:rPr>
        <w:t>.</w:t>
      </w:r>
      <w:r w:rsidR="000F39E6">
        <w:rPr>
          <w:rFonts w:cs="Times New Roman"/>
          <w:sz w:val="24"/>
          <w:szCs w:val="24"/>
        </w:rPr>
        <w:tab/>
      </w:r>
      <w:r w:rsidR="000F39E6">
        <w:rPr>
          <w:rFonts w:cs="Times New Roman"/>
          <w:sz w:val="24"/>
          <w:szCs w:val="24"/>
        </w:rPr>
        <w:tab/>
      </w:r>
      <w:r w:rsidR="000F39E6">
        <w:rPr>
          <w:rFonts w:cs="Times New Roman"/>
          <w:sz w:val="24"/>
          <w:szCs w:val="24"/>
        </w:rPr>
        <w:tab/>
      </w:r>
      <w:r w:rsidR="000F39E6">
        <w:rPr>
          <w:rFonts w:cs="Times New Roman"/>
          <w:sz w:val="24"/>
          <w:szCs w:val="24"/>
        </w:rPr>
        <w:tab/>
      </w:r>
      <w:r w:rsidR="000F39E6">
        <w:rPr>
          <w:rFonts w:cs="Times New Roman"/>
          <w:sz w:val="24"/>
          <w:szCs w:val="24"/>
        </w:rPr>
        <w:tab/>
      </w:r>
      <w:r w:rsidR="000F39E6">
        <w:rPr>
          <w:rFonts w:cs="Times New Roman"/>
          <w:sz w:val="24"/>
          <w:szCs w:val="24"/>
        </w:rPr>
        <w:tab/>
      </w:r>
      <w:r w:rsidR="000F39E6">
        <w:rPr>
          <w:rFonts w:cs="Times New Roman"/>
          <w:sz w:val="24"/>
          <w:szCs w:val="24"/>
        </w:rPr>
        <w:tab/>
      </w:r>
      <w:r w:rsidR="000F39E6">
        <w:rPr>
          <w:rFonts w:cs="Times New Roman"/>
          <w:sz w:val="24"/>
          <w:szCs w:val="24"/>
        </w:rPr>
        <w:tab/>
      </w:r>
      <w:r w:rsidR="000F39E6">
        <w:rPr>
          <w:rFonts w:cs="Times New Roman"/>
          <w:sz w:val="24"/>
          <w:szCs w:val="24"/>
        </w:rPr>
        <w:tab/>
      </w:r>
      <w:r w:rsidR="000F39E6">
        <w:rPr>
          <w:rFonts w:cs="Times New Roman"/>
          <w:sz w:val="24"/>
          <w:szCs w:val="24"/>
        </w:rPr>
        <w:tab/>
      </w:r>
      <w:r w:rsidR="00E85108">
        <w:rPr>
          <w:rFonts w:cs="Times New Roman"/>
          <w:sz w:val="24"/>
          <w:szCs w:val="24"/>
        </w:rPr>
        <w:tab/>
      </w:r>
      <w:r w:rsidR="00E85108">
        <w:rPr>
          <w:rFonts w:cs="Times New Roman"/>
          <w:sz w:val="24"/>
          <w:szCs w:val="24"/>
        </w:rPr>
        <w:tab/>
      </w:r>
      <w:r w:rsidR="00E85108">
        <w:rPr>
          <w:rFonts w:cs="Times New Roman"/>
          <w:sz w:val="24"/>
          <w:szCs w:val="24"/>
        </w:rPr>
        <w:tab/>
      </w:r>
      <w:r w:rsidR="00E85108">
        <w:rPr>
          <w:rFonts w:cs="Times New Roman"/>
          <w:sz w:val="24"/>
          <w:szCs w:val="24"/>
        </w:rPr>
        <w:tab/>
      </w:r>
    </w:p>
    <w:p w14:paraId="47363F02" w14:textId="77777777" w:rsidR="005B07C1" w:rsidRPr="004F1F80" w:rsidRDefault="00FB5096" w:rsidP="00D7430B">
      <w:pPr>
        <w:pStyle w:val="Odstavecseseznamem"/>
        <w:numPr>
          <w:ilvl w:val="0"/>
          <w:numId w:val="2"/>
        </w:numPr>
        <w:ind w:left="1353"/>
        <w:rPr>
          <w:rFonts w:cs="Times New Roman"/>
          <w:b/>
          <w:sz w:val="24"/>
          <w:szCs w:val="24"/>
        </w:rPr>
      </w:pPr>
      <w:r w:rsidRPr="004F1F80">
        <w:rPr>
          <w:rFonts w:cs="Times New Roman"/>
          <w:b/>
          <w:sz w:val="24"/>
          <w:szCs w:val="24"/>
        </w:rPr>
        <w:t>Investice</w:t>
      </w:r>
      <w:r w:rsidR="000226B5" w:rsidRPr="004F1F80">
        <w:rPr>
          <w:rFonts w:cs="Times New Roman"/>
          <w:b/>
          <w:sz w:val="24"/>
          <w:szCs w:val="24"/>
        </w:rPr>
        <w:t xml:space="preserve"> a opravy</w:t>
      </w:r>
      <w:r w:rsidRPr="004F1F80">
        <w:rPr>
          <w:rFonts w:cs="Times New Roman"/>
          <w:b/>
          <w:sz w:val="24"/>
          <w:szCs w:val="24"/>
        </w:rPr>
        <w:t xml:space="preserve"> na rok 20</w:t>
      </w:r>
      <w:r w:rsidR="00D70148" w:rsidRPr="004F1F80">
        <w:rPr>
          <w:rFonts w:cs="Times New Roman"/>
          <w:b/>
          <w:sz w:val="24"/>
          <w:szCs w:val="24"/>
        </w:rPr>
        <w:t>2</w:t>
      </w:r>
      <w:r w:rsidR="00B13D98">
        <w:rPr>
          <w:rFonts w:cs="Times New Roman"/>
          <w:b/>
          <w:sz w:val="24"/>
          <w:szCs w:val="24"/>
        </w:rPr>
        <w:t>6</w:t>
      </w:r>
      <w:r w:rsidRPr="004F1F80">
        <w:rPr>
          <w:rFonts w:cs="Times New Roman"/>
          <w:b/>
          <w:sz w:val="24"/>
          <w:szCs w:val="24"/>
        </w:rPr>
        <w:t>:</w:t>
      </w:r>
    </w:p>
    <w:p w14:paraId="071C1A95" w14:textId="77777777" w:rsidR="0017285D" w:rsidRDefault="0041270B" w:rsidP="00B22990">
      <w:pPr>
        <w:pStyle w:val="Odstavecseseznamem"/>
        <w:ind w:left="1353"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</w:t>
      </w:r>
      <w:r w:rsidR="002E7194">
        <w:rPr>
          <w:rFonts w:cs="Times New Roman"/>
          <w:sz w:val="24"/>
          <w:szCs w:val="24"/>
        </w:rPr>
        <w:t>O</w:t>
      </w:r>
      <w:r w:rsidR="00BA56CE">
        <w:rPr>
          <w:rFonts w:cs="Times New Roman"/>
          <w:sz w:val="24"/>
          <w:szCs w:val="24"/>
        </w:rPr>
        <w:t xml:space="preserve">prava </w:t>
      </w:r>
      <w:r w:rsidR="00B13D98">
        <w:rPr>
          <w:rFonts w:cs="Times New Roman"/>
          <w:sz w:val="24"/>
          <w:szCs w:val="24"/>
        </w:rPr>
        <w:t>všech</w:t>
      </w:r>
      <w:r w:rsidR="00BA56CE">
        <w:rPr>
          <w:rFonts w:cs="Times New Roman"/>
          <w:sz w:val="24"/>
          <w:szCs w:val="24"/>
        </w:rPr>
        <w:t xml:space="preserve"> lodžií</w:t>
      </w:r>
      <w:r w:rsidR="00B13D98">
        <w:rPr>
          <w:rFonts w:cs="Times New Roman"/>
          <w:sz w:val="24"/>
          <w:szCs w:val="24"/>
        </w:rPr>
        <w:t xml:space="preserve"> na celém domě (kromě již opravených)</w:t>
      </w:r>
      <w:r w:rsidR="00E85108">
        <w:rPr>
          <w:rFonts w:cs="Times New Roman"/>
          <w:sz w:val="24"/>
          <w:szCs w:val="24"/>
        </w:rPr>
        <w:t xml:space="preserve"> </w:t>
      </w:r>
      <w:r w:rsidR="00B13D98">
        <w:rPr>
          <w:rFonts w:cs="Times New Roman"/>
          <w:sz w:val="24"/>
          <w:szCs w:val="24"/>
        </w:rPr>
        <w:t>–</w:t>
      </w:r>
      <w:r w:rsidR="00B22990">
        <w:rPr>
          <w:rFonts w:cs="Times New Roman"/>
          <w:sz w:val="24"/>
          <w:szCs w:val="24"/>
        </w:rPr>
        <w:t xml:space="preserve"> </w:t>
      </w:r>
      <w:r w:rsidR="00B13D98">
        <w:rPr>
          <w:rFonts w:cs="Times New Roman"/>
          <w:sz w:val="24"/>
          <w:szCs w:val="24"/>
        </w:rPr>
        <w:t xml:space="preserve">rozebrání dlažby lodžií až na panely, včetně odstranění zábradlí, instalace předepsaných izolačních vrstev, oprava a zatmelení prasklin , zpětná instalace zábradlí. </w:t>
      </w:r>
    </w:p>
    <w:p w14:paraId="5C346AFE" w14:textId="77777777" w:rsidR="008D6E88" w:rsidRDefault="008D6E88" w:rsidP="00B22990">
      <w:pPr>
        <w:pStyle w:val="Odstavecseseznamem"/>
        <w:ind w:left="1353"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 xml:space="preserve">2. </w:t>
      </w:r>
      <w:r w:rsidR="00B13D98">
        <w:rPr>
          <w:rFonts w:cs="Times New Roman"/>
          <w:sz w:val="24"/>
          <w:szCs w:val="24"/>
        </w:rPr>
        <w:t>B</w:t>
      </w:r>
      <w:r w:rsidR="00B13D98" w:rsidRPr="00B13D98">
        <w:rPr>
          <w:rFonts w:cs="Times New Roman"/>
          <w:sz w:val="24"/>
          <w:szCs w:val="24"/>
        </w:rPr>
        <w:t>ezprostředně po opravě lodžií prov</w:t>
      </w:r>
      <w:r w:rsidR="00B13D98">
        <w:rPr>
          <w:rFonts w:cs="Times New Roman"/>
          <w:sz w:val="24"/>
          <w:szCs w:val="24"/>
        </w:rPr>
        <w:t>edení</w:t>
      </w:r>
      <w:r w:rsidR="00B13D98" w:rsidRPr="00B13D98">
        <w:rPr>
          <w:rFonts w:cs="Times New Roman"/>
          <w:sz w:val="24"/>
          <w:szCs w:val="24"/>
        </w:rPr>
        <w:t xml:space="preserve"> oprav</w:t>
      </w:r>
      <w:r w:rsidR="00B13D98">
        <w:rPr>
          <w:rFonts w:cs="Times New Roman"/>
          <w:sz w:val="24"/>
          <w:szCs w:val="24"/>
        </w:rPr>
        <w:t>y</w:t>
      </w:r>
      <w:r w:rsidR="00B13D98" w:rsidRPr="00B13D98">
        <w:rPr>
          <w:rFonts w:cs="Times New Roman"/>
          <w:sz w:val="24"/>
          <w:szCs w:val="24"/>
        </w:rPr>
        <w:t xml:space="preserve"> a omytí omítky celého domu</w:t>
      </w:r>
      <w:r w:rsidR="00B13D98">
        <w:rPr>
          <w:rFonts w:ascii="Arial" w:hAnsi="Arial" w:cs="Arial"/>
          <w:szCs w:val="20"/>
        </w:rPr>
        <w:t xml:space="preserve">. </w:t>
      </w:r>
      <w:r>
        <w:rPr>
          <w:rFonts w:cs="Times New Roman"/>
          <w:sz w:val="24"/>
          <w:szCs w:val="24"/>
        </w:rPr>
        <w:t xml:space="preserve"> Předpoklád</w:t>
      </w:r>
      <w:r w:rsidR="005756BA">
        <w:rPr>
          <w:rFonts w:cs="Times New Roman"/>
          <w:sz w:val="24"/>
          <w:szCs w:val="24"/>
        </w:rPr>
        <w:t>a</w:t>
      </w:r>
      <w:r>
        <w:rPr>
          <w:rFonts w:cs="Times New Roman"/>
          <w:sz w:val="24"/>
          <w:szCs w:val="24"/>
        </w:rPr>
        <w:t xml:space="preserve">ná cena </w:t>
      </w:r>
      <w:r w:rsidR="00B13D98">
        <w:rPr>
          <w:rFonts w:cs="Times New Roman"/>
          <w:sz w:val="24"/>
          <w:szCs w:val="24"/>
        </w:rPr>
        <w:t xml:space="preserve">za oba navrhované body nepřesáhne </w:t>
      </w:r>
      <w:r w:rsidR="00FD51CE">
        <w:rPr>
          <w:rFonts w:cs="Times New Roman"/>
          <w:sz w:val="24"/>
          <w:szCs w:val="24"/>
        </w:rPr>
        <w:t>5,5</w:t>
      </w:r>
      <w:r w:rsidR="00B13D98">
        <w:rPr>
          <w:rFonts w:cs="Times New Roman"/>
          <w:sz w:val="24"/>
          <w:szCs w:val="24"/>
        </w:rPr>
        <w:t xml:space="preserve"> milionů </w:t>
      </w:r>
      <w:r>
        <w:rPr>
          <w:rFonts w:cs="Times New Roman"/>
          <w:sz w:val="24"/>
          <w:szCs w:val="24"/>
        </w:rPr>
        <w:t>Kč.</w:t>
      </w:r>
    </w:p>
    <w:p w14:paraId="61F97A32" w14:textId="77777777" w:rsidR="00B13D98" w:rsidRDefault="00B13D98" w:rsidP="00B22990">
      <w:pPr>
        <w:pStyle w:val="Odstavecseseznamem"/>
        <w:ind w:left="1353"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Práce budou provedeny v letních měsících roku 2026. Představenstvo oslovilo tři stavební firmy k předložení nabídky na provedení uvedených prací, včetně výše celkové ceny za opravy. V případě schválení plánu členskou schůzí představenstvo vybere firmu s nejvhodnější nabídkou.</w:t>
      </w:r>
    </w:p>
    <w:p w14:paraId="3AD1CDE5" w14:textId="1A733A10" w:rsidR="000B7C02" w:rsidRDefault="000B7C02" w:rsidP="000B7C02">
      <w:pPr>
        <w:pStyle w:val="Odstavecseseznamem"/>
        <w:ind w:left="1776" w:firstLine="348"/>
        <w:rPr>
          <w:rFonts w:cs="Times New Roman"/>
          <w:sz w:val="24"/>
          <w:szCs w:val="24"/>
        </w:rPr>
      </w:pPr>
      <w:r w:rsidRPr="00973137">
        <w:rPr>
          <w:rFonts w:cs="Times New Roman"/>
          <w:sz w:val="24"/>
          <w:szCs w:val="24"/>
        </w:rPr>
        <w:t xml:space="preserve">Pro:  </w:t>
      </w:r>
      <w:r w:rsidR="001F5E4B">
        <w:rPr>
          <w:rFonts w:cs="Times New Roman"/>
          <w:sz w:val="24"/>
          <w:szCs w:val="24"/>
        </w:rPr>
        <w:t>41</w:t>
      </w:r>
      <w:r w:rsidRPr="00973137">
        <w:rPr>
          <w:rFonts w:cs="Times New Roman"/>
          <w:sz w:val="24"/>
          <w:szCs w:val="24"/>
        </w:rPr>
        <w:tab/>
      </w:r>
      <w:r w:rsidRPr="00973137">
        <w:rPr>
          <w:rFonts w:cs="Times New Roman"/>
          <w:sz w:val="24"/>
          <w:szCs w:val="24"/>
        </w:rPr>
        <w:tab/>
        <w:t xml:space="preserve">proti: </w:t>
      </w:r>
      <w:r w:rsidRPr="00973137">
        <w:rPr>
          <w:rFonts w:cs="Times New Roman"/>
          <w:sz w:val="24"/>
          <w:szCs w:val="24"/>
        </w:rPr>
        <w:tab/>
      </w:r>
      <w:r w:rsidR="001F5E4B">
        <w:rPr>
          <w:rFonts w:cs="Times New Roman"/>
          <w:sz w:val="24"/>
          <w:szCs w:val="24"/>
        </w:rPr>
        <w:t>1</w:t>
      </w:r>
      <w:r w:rsidRPr="00973137">
        <w:rPr>
          <w:rFonts w:cs="Times New Roman"/>
          <w:sz w:val="24"/>
          <w:szCs w:val="24"/>
        </w:rPr>
        <w:tab/>
      </w:r>
      <w:r w:rsidRPr="00973137">
        <w:rPr>
          <w:rFonts w:cs="Times New Roman"/>
          <w:sz w:val="24"/>
          <w:szCs w:val="24"/>
        </w:rPr>
        <w:tab/>
        <w:t>zdržel se:</w:t>
      </w:r>
      <w:r w:rsidRPr="00973137"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>0</w:t>
      </w:r>
    </w:p>
    <w:p w14:paraId="1DD49C17" w14:textId="77777777" w:rsidR="00B765B8" w:rsidRPr="00B22990" w:rsidRDefault="00FD04D7" w:rsidP="00B22990">
      <w:pPr>
        <w:pStyle w:val="Odstavecseseznamem"/>
        <w:ind w:left="1353"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 w:rsidR="000E4726" w:rsidRPr="00B22990">
        <w:rPr>
          <w:rFonts w:cs="Times New Roman"/>
          <w:sz w:val="24"/>
          <w:szCs w:val="24"/>
        </w:rPr>
        <w:tab/>
      </w:r>
      <w:r w:rsidR="00AB4B7B" w:rsidRPr="00B22990">
        <w:rPr>
          <w:rFonts w:cs="Times New Roman"/>
          <w:sz w:val="24"/>
          <w:szCs w:val="24"/>
        </w:rPr>
        <w:tab/>
      </w:r>
      <w:r w:rsidR="00AB4B7B" w:rsidRPr="00B22990">
        <w:rPr>
          <w:rFonts w:cs="Times New Roman"/>
          <w:sz w:val="24"/>
          <w:szCs w:val="24"/>
        </w:rPr>
        <w:tab/>
      </w:r>
      <w:r w:rsidR="00AB4B7B" w:rsidRPr="00B22990">
        <w:rPr>
          <w:rFonts w:cs="Times New Roman"/>
          <w:sz w:val="24"/>
          <w:szCs w:val="24"/>
        </w:rPr>
        <w:tab/>
      </w:r>
      <w:r w:rsidR="00AB4B7B" w:rsidRPr="00B22990">
        <w:rPr>
          <w:rFonts w:cs="Times New Roman"/>
          <w:sz w:val="24"/>
          <w:szCs w:val="24"/>
        </w:rPr>
        <w:tab/>
      </w:r>
      <w:r w:rsidR="005C4BB7" w:rsidRPr="00B22990">
        <w:rPr>
          <w:rFonts w:cs="Times New Roman"/>
          <w:sz w:val="24"/>
          <w:szCs w:val="24"/>
        </w:rPr>
        <w:tab/>
      </w:r>
      <w:r w:rsidR="005C4BB7" w:rsidRPr="00B22990">
        <w:rPr>
          <w:rFonts w:cs="Times New Roman"/>
          <w:sz w:val="24"/>
          <w:szCs w:val="24"/>
        </w:rPr>
        <w:tab/>
      </w:r>
    </w:p>
    <w:p w14:paraId="0074E64A" w14:textId="77777777" w:rsidR="00760E8B" w:rsidRPr="00D06451" w:rsidRDefault="00A0099C" w:rsidP="00760E8B">
      <w:pPr>
        <w:pStyle w:val="Odstavecseseznamem"/>
        <w:numPr>
          <w:ilvl w:val="0"/>
          <w:numId w:val="2"/>
        </w:numPr>
        <w:ind w:left="1353"/>
        <w:rPr>
          <w:rFonts w:cs="Times New Roman"/>
          <w:b/>
          <w:sz w:val="24"/>
          <w:szCs w:val="24"/>
        </w:rPr>
      </w:pPr>
      <w:r w:rsidRPr="00D06451">
        <w:rPr>
          <w:rFonts w:cs="Times New Roman"/>
          <w:b/>
          <w:sz w:val="24"/>
          <w:szCs w:val="24"/>
        </w:rPr>
        <w:t>Zprávu o aktuálním dění v družstvu přednesl A. Kukač.</w:t>
      </w:r>
    </w:p>
    <w:p w14:paraId="1FB366BF" w14:textId="77777777" w:rsidR="002E7194" w:rsidRPr="002E7194" w:rsidRDefault="002E7194" w:rsidP="002E7194">
      <w:pPr>
        <w:pStyle w:val="Odstavecseseznamem"/>
        <w:numPr>
          <w:ilvl w:val="0"/>
          <w:numId w:val="4"/>
        </w:numPr>
        <w:rPr>
          <w:rFonts w:cs="Times New Roman"/>
          <w:sz w:val="24"/>
          <w:szCs w:val="24"/>
        </w:rPr>
      </w:pPr>
      <w:r w:rsidRPr="002E7194">
        <w:rPr>
          <w:rFonts w:cs="Times New Roman"/>
          <w:sz w:val="24"/>
          <w:szCs w:val="24"/>
        </w:rPr>
        <w:t xml:space="preserve">Platba za odpady </w:t>
      </w:r>
      <w:r w:rsidR="00B13D98">
        <w:rPr>
          <w:rFonts w:cs="Times New Roman"/>
          <w:sz w:val="24"/>
          <w:szCs w:val="24"/>
        </w:rPr>
        <w:t xml:space="preserve">na rok 2026 </w:t>
      </w:r>
      <w:r w:rsidRPr="002E7194">
        <w:rPr>
          <w:rFonts w:cs="Times New Roman"/>
          <w:sz w:val="24"/>
          <w:szCs w:val="24"/>
        </w:rPr>
        <w:t>– zůstává stejná jako za rok 202</w:t>
      </w:r>
      <w:r w:rsidR="00B13D98">
        <w:rPr>
          <w:rFonts w:cs="Times New Roman"/>
          <w:sz w:val="24"/>
          <w:szCs w:val="24"/>
        </w:rPr>
        <w:t>5</w:t>
      </w:r>
      <w:r w:rsidRPr="002E7194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- </w:t>
      </w:r>
      <w:r w:rsidRPr="002E7194">
        <w:rPr>
          <w:rFonts w:cs="Times New Roman"/>
          <w:sz w:val="24"/>
          <w:szCs w:val="24"/>
        </w:rPr>
        <w:t>211 tisíc Kč ročně</w:t>
      </w:r>
      <w:r>
        <w:rPr>
          <w:rFonts w:cs="Times New Roman"/>
          <w:sz w:val="24"/>
          <w:szCs w:val="24"/>
        </w:rPr>
        <w:t xml:space="preserve"> / 4 černé kontejnery</w:t>
      </w:r>
      <w:r w:rsidRPr="002E7194">
        <w:rPr>
          <w:rFonts w:cs="Times New Roman"/>
          <w:sz w:val="24"/>
          <w:szCs w:val="24"/>
        </w:rPr>
        <w:t>.</w:t>
      </w:r>
    </w:p>
    <w:p w14:paraId="40797A44" w14:textId="1F292090" w:rsidR="0017285D" w:rsidRDefault="0017285D" w:rsidP="00B22990">
      <w:pPr>
        <w:pStyle w:val="Odstavecseseznamem"/>
        <w:numPr>
          <w:ilvl w:val="0"/>
          <w:numId w:val="4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Výsledek topné sezony </w:t>
      </w:r>
      <w:r w:rsidR="002E7194">
        <w:rPr>
          <w:rFonts w:cs="Times New Roman"/>
          <w:sz w:val="24"/>
          <w:szCs w:val="24"/>
        </w:rPr>
        <w:t>202</w:t>
      </w:r>
      <w:r w:rsidR="00B13D98">
        <w:rPr>
          <w:rFonts w:cs="Times New Roman"/>
          <w:sz w:val="24"/>
          <w:szCs w:val="24"/>
        </w:rPr>
        <w:t>5</w:t>
      </w:r>
      <w:r>
        <w:rPr>
          <w:rFonts w:cs="Times New Roman"/>
          <w:sz w:val="24"/>
          <w:szCs w:val="24"/>
        </w:rPr>
        <w:t xml:space="preserve">. </w:t>
      </w:r>
      <w:r w:rsidR="00026C2D" w:rsidRPr="0041270B">
        <w:rPr>
          <w:rFonts w:cs="Times New Roman"/>
          <w:sz w:val="24"/>
          <w:szCs w:val="24"/>
        </w:rPr>
        <w:t xml:space="preserve">V roce 2021 platilo naše BD za jeden GJ cca 660,- Kč, v roce 2022 zaplatilo za jeden GJ už 950,- Kč a na </w:t>
      </w:r>
      <w:r w:rsidR="004832FF" w:rsidRPr="0041270B">
        <w:rPr>
          <w:rFonts w:cs="Times New Roman"/>
          <w:sz w:val="24"/>
          <w:szCs w:val="24"/>
        </w:rPr>
        <w:t>rok 2023 došlo k</w:t>
      </w:r>
      <w:r w:rsidR="00026C2D" w:rsidRPr="0041270B">
        <w:rPr>
          <w:rFonts w:cs="Times New Roman"/>
          <w:sz w:val="24"/>
          <w:szCs w:val="24"/>
        </w:rPr>
        <w:t xml:space="preserve"> dalšímu</w:t>
      </w:r>
      <w:r w:rsidR="004832FF" w:rsidRPr="0041270B">
        <w:rPr>
          <w:rFonts w:cs="Times New Roman"/>
          <w:sz w:val="24"/>
          <w:szCs w:val="24"/>
        </w:rPr>
        <w:t xml:space="preserve"> zvýšení ceny za vytápění na 1</w:t>
      </w:r>
      <w:r w:rsidR="00026C2D" w:rsidRPr="0041270B">
        <w:rPr>
          <w:rFonts w:cs="Times New Roman"/>
          <w:sz w:val="24"/>
          <w:szCs w:val="24"/>
        </w:rPr>
        <w:t>580</w:t>
      </w:r>
      <w:r w:rsidR="004832FF" w:rsidRPr="0041270B">
        <w:rPr>
          <w:rFonts w:cs="Times New Roman"/>
          <w:sz w:val="24"/>
          <w:szCs w:val="24"/>
        </w:rPr>
        <w:t>,- Kč</w:t>
      </w:r>
      <w:r w:rsidR="00026C2D" w:rsidRPr="0041270B">
        <w:rPr>
          <w:rFonts w:cs="Times New Roman"/>
          <w:sz w:val="24"/>
          <w:szCs w:val="24"/>
        </w:rPr>
        <w:t xml:space="preserve"> za GJ</w:t>
      </w:r>
      <w:r w:rsidR="004832FF" w:rsidRPr="0041270B">
        <w:rPr>
          <w:rFonts w:cs="Times New Roman"/>
          <w:sz w:val="24"/>
          <w:szCs w:val="24"/>
        </w:rPr>
        <w:t>.</w:t>
      </w:r>
      <w:r w:rsidR="0041270B">
        <w:rPr>
          <w:rFonts w:cs="Times New Roman"/>
          <w:sz w:val="24"/>
          <w:szCs w:val="24"/>
        </w:rPr>
        <w:t xml:space="preserve"> na rok 2024 byla cena za jeden GJ 1302,- Kč. </w:t>
      </w:r>
      <w:r w:rsidR="00AC45EF">
        <w:rPr>
          <w:rFonts w:cs="Times New Roman"/>
          <w:sz w:val="24"/>
          <w:szCs w:val="24"/>
        </w:rPr>
        <w:t xml:space="preserve">Za rok 2025 zaplatilo BD </w:t>
      </w:r>
      <w:r w:rsidR="001F5E4B">
        <w:rPr>
          <w:rFonts w:cs="Times New Roman"/>
          <w:sz w:val="24"/>
          <w:szCs w:val="24"/>
        </w:rPr>
        <w:t>1216,-</w:t>
      </w:r>
      <w:r w:rsidR="00AC45EF">
        <w:rPr>
          <w:rFonts w:cs="Times New Roman"/>
          <w:sz w:val="24"/>
          <w:szCs w:val="24"/>
        </w:rPr>
        <w:t xml:space="preserve"> Kč za GJ.</w:t>
      </w:r>
      <w:r w:rsidR="001F5E4B">
        <w:rPr>
          <w:rFonts w:cs="Times New Roman"/>
          <w:sz w:val="24"/>
          <w:szCs w:val="24"/>
        </w:rPr>
        <w:t xml:space="preserve"> Kalkulace na rok 2026 je 1060,- Kč, ale dá se očekávat zvýšení.</w:t>
      </w:r>
    </w:p>
    <w:p w14:paraId="0F544F9F" w14:textId="77777777" w:rsidR="00403724" w:rsidRDefault="00403724" w:rsidP="00B22990">
      <w:pPr>
        <w:pStyle w:val="Odstavecseseznamem"/>
        <w:numPr>
          <w:ilvl w:val="0"/>
          <w:numId w:val="4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Vzhledem k složité situaci s plynem a ropou na globálních trzích se zatím nedá předvídat, jak se situace s cenou plynu bude dále vyvíjet. Představenstvo bude situaci sledovat a případně bude o členy BD informovat</w:t>
      </w:r>
      <w:r w:rsidR="00FD51CE">
        <w:rPr>
          <w:rFonts w:cs="Times New Roman"/>
          <w:sz w:val="24"/>
          <w:szCs w:val="24"/>
        </w:rPr>
        <w:t>, zda je vhodné si zvýšit zálohu na služby</w:t>
      </w:r>
      <w:r>
        <w:rPr>
          <w:rFonts w:cs="Times New Roman"/>
          <w:sz w:val="24"/>
          <w:szCs w:val="24"/>
        </w:rPr>
        <w:t>.</w:t>
      </w:r>
    </w:p>
    <w:p w14:paraId="307F3884" w14:textId="77777777" w:rsidR="00B22990" w:rsidRDefault="00026C2D" w:rsidP="00B22990">
      <w:pPr>
        <w:pStyle w:val="Odstavecseseznamem"/>
        <w:numPr>
          <w:ilvl w:val="0"/>
          <w:numId w:val="4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Představenstvo vyzývá členy BD, aby sledo</w:t>
      </w:r>
      <w:r w:rsidR="00E52855">
        <w:rPr>
          <w:rFonts w:cs="Times New Roman"/>
          <w:sz w:val="24"/>
          <w:szCs w:val="24"/>
        </w:rPr>
        <w:t>va</w:t>
      </w:r>
      <w:r>
        <w:rPr>
          <w:rFonts w:cs="Times New Roman"/>
          <w:sz w:val="24"/>
          <w:szCs w:val="24"/>
        </w:rPr>
        <w:t>li</w:t>
      </w:r>
      <w:r w:rsidR="00E52855">
        <w:rPr>
          <w:rFonts w:cs="Times New Roman"/>
          <w:sz w:val="24"/>
          <w:szCs w:val="24"/>
        </w:rPr>
        <w:t xml:space="preserve"> měřiče vody a tepla a vedení BD hlásili jakákoliv podezření na neobvyklé údaje na měřičích.</w:t>
      </w:r>
      <w:r w:rsidR="00B22990" w:rsidRPr="00B22990">
        <w:rPr>
          <w:rFonts w:cs="Times New Roman"/>
          <w:sz w:val="24"/>
          <w:szCs w:val="24"/>
        </w:rPr>
        <w:tab/>
      </w:r>
    </w:p>
    <w:p w14:paraId="1BA7EACF" w14:textId="77777777" w:rsidR="00B13D98" w:rsidRPr="00B22990" w:rsidRDefault="00B13D98" w:rsidP="00B22990">
      <w:pPr>
        <w:pStyle w:val="Odstavecseseznamem"/>
        <w:numPr>
          <w:ilvl w:val="0"/>
          <w:numId w:val="4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Představenstvo </w:t>
      </w:r>
      <w:r w:rsidR="00403724">
        <w:rPr>
          <w:rFonts w:cs="Times New Roman"/>
          <w:sz w:val="24"/>
          <w:szCs w:val="24"/>
        </w:rPr>
        <w:t xml:space="preserve">v rámci své pravomoci </w:t>
      </w:r>
      <w:r>
        <w:rPr>
          <w:rFonts w:cs="Times New Roman"/>
          <w:sz w:val="24"/>
          <w:szCs w:val="24"/>
        </w:rPr>
        <w:t>přesunuje platby za sekání trávy a údržbu zeleně, platby za pojištění domu a</w:t>
      </w:r>
      <w:r w:rsidR="00FD51CE">
        <w:rPr>
          <w:rFonts w:cs="Times New Roman"/>
          <w:sz w:val="24"/>
          <w:szCs w:val="24"/>
        </w:rPr>
        <w:t xml:space="preserve"> daň z nemovitosti </w:t>
      </w:r>
      <w:r>
        <w:rPr>
          <w:rFonts w:cs="Times New Roman"/>
          <w:sz w:val="24"/>
          <w:szCs w:val="24"/>
        </w:rPr>
        <w:t>z</w:t>
      </w:r>
      <w:r w:rsidR="00403724">
        <w:rPr>
          <w:rFonts w:cs="Times New Roman"/>
          <w:sz w:val="24"/>
          <w:szCs w:val="24"/>
        </w:rPr>
        <w:t xml:space="preserve"> fondu oprav do fondu služeb. </w:t>
      </w:r>
    </w:p>
    <w:p w14:paraId="13E7CC49" w14:textId="77777777" w:rsidR="009A2D89" w:rsidRDefault="009A2D89" w:rsidP="009A2D89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</w:p>
    <w:p w14:paraId="3E94D221" w14:textId="77777777" w:rsidR="004F1F80" w:rsidRPr="004F1F80" w:rsidRDefault="00C21DF1" w:rsidP="0077037B">
      <w:pPr>
        <w:pStyle w:val="Odstavecseseznamem"/>
        <w:numPr>
          <w:ilvl w:val="0"/>
          <w:numId w:val="2"/>
        </w:numPr>
        <w:ind w:left="1353"/>
        <w:rPr>
          <w:rFonts w:cs="Times New Roman"/>
          <w:sz w:val="24"/>
          <w:szCs w:val="24"/>
        </w:rPr>
      </w:pPr>
      <w:r w:rsidRPr="0077037B">
        <w:rPr>
          <w:rFonts w:cs="Times New Roman"/>
          <w:b/>
          <w:sz w:val="24"/>
          <w:szCs w:val="24"/>
        </w:rPr>
        <w:t>Dodržování pořádku v domě</w:t>
      </w:r>
    </w:p>
    <w:p w14:paraId="6E4E0C02" w14:textId="77777777" w:rsidR="00BD5AD5" w:rsidRPr="004F1F80" w:rsidRDefault="00A0099C" w:rsidP="00F91CFD">
      <w:pPr>
        <w:pStyle w:val="Odstavecseseznamem"/>
        <w:numPr>
          <w:ilvl w:val="0"/>
          <w:numId w:val="4"/>
        </w:numPr>
        <w:rPr>
          <w:rFonts w:cs="Times New Roman"/>
          <w:sz w:val="24"/>
          <w:szCs w:val="24"/>
        </w:rPr>
      </w:pPr>
      <w:r w:rsidRPr="004F1F80">
        <w:rPr>
          <w:rFonts w:cs="Times New Roman"/>
          <w:sz w:val="24"/>
          <w:szCs w:val="24"/>
        </w:rPr>
        <w:t xml:space="preserve">Předseda i ostatní členové představenstva poukázali na nutnost dodržovat pořádek v domě a jeho okolí, což není vždy dodržováno. Na jednotlivých patrech je stále </w:t>
      </w:r>
      <w:r w:rsidR="00B765B8" w:rsidRPr="004F1F80">
        <w:rPr>
          <w:rFonts w:cs="Times New Roman"/>
          <w:sz w:val="24"/>
          <w:szCs w:val="24"/>
        </w:rPr>
        <w:t xml:space="preserve">uskladněn </w:t>
      </w:r>
      <w:r w:rsidRPr="004F1F80">
        <w:rPr>
          <w:rFonts w:cs="Times New Roman"/>
          <w:sz w:val="24"/>
          <w:szCs w:val="24"/>
        </w:rPr>
        <w:t>různý nábytek, což je v rozporu s požárním řádem domu.</w:t>
      </w:r>
    </w:p>
    <w:p w14:paraId="432FA8A1" w14:textId="77777777" w:rsidR="00BD5AD5" w:rsidRPr="0077037B" w:rsidRDefault="00BD5AD5" w:rsidP="00F91CFD">
      <w:pPr>
        <w:pStyle w:val="Odstavecseseznamem"/>
        <w:numPr>
          <w:ilvl w:val="0"/>
          <w:numId w:val="4"/>
        </w:numPr>
        <w:rPr>
          <w:rFonts w:cs="Times New Roman"/>
          <w:sz w:val="24"/>
          <w:szCs w:val="24"/>
        </w:rPr>
      </w:pPr>
      <w:r w:rsidRPr="0077037B">
        <w:rPr>
          <w:rFonts w:cs="Times New Roman"/>
          <w:sz w:val="24"/>
          <w:szCs w:val="24"/>
        </w:rPr>
        <w:t>V družstvu se nám rozšířil nešvar odkládání velkých předmětů ke kontejnerům. Tyto předměty je nutno buď rozebrat a uložit do kontejnerů nebo odvézt do sběrného dvora.</w:t>
      </w:r>
    </w:p>
    <w:p w14:paraId="166504BA" w14:textId="77777777" w:rsidR="001F5D97" w:rsidRDefault="00BD5AD5" w:rsidP="00F91CFD">
      <w:pPr>
        <w:pStyle w:val="Odstavecseseznamem"/>
        <w:numPr>
          <w:ilvl w:val="0"/>
          <w:numId w:val="4"/>
        </w:numPr>
        <w:rPr>
          <w:rFonts w:cs="Times New Roman"/>
          <w:sz w:val="24"/>
          <w:szCs w:val="24"/>
        </w:rPr>
      </w:pPr>
      <w:r w:rsidRPr="0077037B">
        <w:rPr>
          <w:rFonts w:cs="Times New Roman"/>
          <w:sz w:val="24"/>
          <w:szCs w:val="24"/>
        </w:rPr>
        <w:t xml:space="preserve">Někteří nájemníci si stěžují na kouření na záchodě, což znamená, že kouř stoupá do horních bytů. </w:t>
      </w:r>
    </w:p>
    <w:p w14:paraId="3C731E0D" w14:textId="77777777" w:rsidR="009A2D89" w:rsidRPr="0077037B" w:rsidRDefault="009A2D89" w:rsidP="00E52855">
      <w:pPr>
        <w:pStyle w:val="Odstavecseseznamem"/>
        <w:ind w:left="1713" w:firstLine="0"/>
        <w:rPr>
          <w:rFonts w:cs="Times New Roman"/>
          <w:sz w:val="24"/>
          <w:szCs w:val="24"/>
        </w:rPr>
      </w:pPr>
      <w:r w:rsidRPr="0077037B">
        <w:rPr>
          <w:rFonts w:cs="Times New Roman"/>
          <w:sz w:val="24"/>
          <w:szCs w:val="24"/>
        </w:rPr>
        <w:tab/>
      </w:r>
      <w:r w:rsidRPr="0077037B">
        <w:rPr>
          <w:rFonts w:cs="Times New Roman"/>
          <w:sz w:val="24"/>
          <w:szCs w:val="24"/>
        </w:rPr>
        <w:tab/>
      </w:r>
      <w:r w:rsidRPr="0077037B">
        <w:rPr>
          <w:rFonts w:cs="Times New Roman"/>
          <w:sz w:val="24"/>
          <w:szCs w:val="24"/>
        </w:rPr>
        <w:tab/>
      </w:r>
      <w:r w:rsidRPr="0077037B">
        <w:rPr>
          <w:rFonts w:cs="Times New Roman"/>
          <w:sz w:val="24"/>
          <w:szCs w:val="24"/>
        </w:rPr>
        <w:tab/>
      </w:r>
      <w:r w:rsidRPr="0077037B">
        <w:rPr>
          <w:rFonts w:cs="Times New Roman"/>
          <w:sz w:val="24"/>
          <w:szCs w:val="24"/>
        </w:rPr>
        <w:tab/>
      </w:r>
      <w:r w:rsidRPr="0077037B">
        <w:rPr>
          <w:rFonts w:cs="Times New Roman"/>
          <w:sz w:val="24"/>
          <w:szCs w:val="24"/>
        </w:rPr>
        <w:tab/>
      </w:r>
      <w:r w:rsidRPr="0077037B">
        <w:rPr>
          <w:rFonts w:cs="Times New Roman"/>
          <w:sz w:val="24"/>
          <w:szCs w:val="24"/>
        </w:rPr>
        <w:tab/>
      </w:r>
      <w:r w:rsidRPr="0077037B">
        <w:rPr>
          <w:rFonts w:cs="Times New Roman"/>
          <w:sz w:val="24"/>
          <w:szCs w:val="24"/>
        </w:rPr>
        <w:tab/>
      </w:r>
      <w:r w:rsidRPr="0077037B">
        <w:rPr>
          <w:rFonts w:cs="Times New Roman"/>
          <w:sz w:val="24"/>
          <w:szCs w:val="24"/>
        </w:rPr>
        <w:tab/>
      </w:r>
      <w:r w:rsidRPr="0077037B">
        <w:rPr>
          <w:rFonts w:cs="Times New Roman"/>
          <w:sz w:val="24"/>
          <w:szCs w:val="24"/>
        </w:rPr>
        <w:tab/>
      </w:r>
      <w:r w:rsidRPr="0077037B">
        <w:rPr>
          <w:rFonts w:cs="Times New Roman"/>
          <w:sz w:val="24"/>
          <w:szCs w:val="24"/>
        </w:rPr>
        <w:tab/>
      </w:r>
      <w:r w:rsidRPr="0077037B">
        <w:rPr>
          <w:rFonts w:cs="Times New Roman"/>
          <w:sz w:val="24"/>
          <w:szCs w:val="24"/>
        </w:rPr>
        <w:tab/>
      </w:r>
      <w:r w:rsidRPr="0077037B">
        <w:rPr>
          <w:rFonts w:cs="Times New Roman"/>
          <w:sz w:val="24"/>
          <w:szCs w:val="24"/>
        </w:rPr>
        <w:tab/>
      </w:r>
    </w:p>
    <w:p w14:paraId="2754A154" w14:textId="77777777" w:rsidR="00F0686F" w:rsidRDefault="008B4F37" w:rsidP="009A2D89">
      <w:pPr>
        <w:pStyle w:val="Odstavecseseznamem"/>
        <w:numPr>
          <w:ilvl w:val="0"/>
          <w:numId w:val="2"/>
        </w:numPr>
        <w:ind w:left="927"/>
        <w:rPr>
          <w:rFonts w:cs="Times New Roman"/>
          <w:b/>
          <w:sz w:val="24"/>
          <w:szCs w:val="24"/>
        </w:rPr>
      </w:pPr>
      <w:r w:rsidRPr="009A2D89">
        <w:rPr>
          <w:rFonts w:cs="Times New Roman"/>
          <w:b/>
          <w:sz w:val="24"/>
          <w:szCs w:val="24"/>
        </w:rPr>
        <w:t>Diskuse:</w:t>
      </w:r>
      <w:r w:rsidR="00C21DF1" w:rsidRPr="009A2D89">
        <w:rPr>
          <w:rFonts w:cs="Times New Roman"/>
          <w:b/>
          <w:sz w:val="24"/>
          <w:szCs w:val="24"/>
        </w:rPr>
        <w:tab/>
      </w:r>
    </w:p>
    <w:p w14:paraId="74BDEDBA" w14:textId="07D3040A" w:rsidR="002E7194" w:rsidRDefault="00E52855" w:rsidP="001F5E4B">
      <w:pPr>
        <w:pStyle w:val="Odstavecseseznamem"/>
        <w:numPr>
          <w:ilvl w:val="2"/>
          <w:numId w:val="3"/>
        </w:numPr>
        <w:rPr>
          <w:rFonts w:cs="Times New Roman"/>
          <w:sz w:val="24"/>
          <w:szCs w:val="24"/>
        </w:rPr>
      </w:pPr>
      <w:r w:rsidRPr="00E52855">
        <w:rPr>
          <w:rFonts w:cs="Times New Roman"/>
          <w:sz w:val="24"/>
          <w:szCs w:val="24"/>
        </w:rPr>
        <w:t>Členové BD, kteří si dosud nevyzvedli vyúčtování za rok 202</w:t>
      </w:r>
      <w:r w:rsidR="00FD51CE">
        <w:rPr>
          <w:rFonts w:cs="Times New Roman"/>
          <w:sz w:val="24"/>
          <w:szCs w:val="24"/>
        </w:rPr>
        <w:t>5</w:t>
      </w:r>
      <w:r w:rsidRPr="00E52855">
        <w:rPr>
          <w:rFonts w:cs="Times New Roman"/>
          <w:sz w:val="24"/>
          <w:szCs w:val="24"/>
        </w:rPr>
        <w:t>, se mají obrátit na paní Říčařovou</w:t>
      </w:r>
      <w:r>
        <w:rPr>
          <w:rFonts w:cs="Times New Roman"/>
          <w:sz w:val="24"/>
          <w:szCs w:val="24"/>
        </w:rPr>
        <w:t>.</w:t>
      </w:r>
      <w:r w:rsidR="001F5E4B">
        <w:rPr>
          <w:rFonts w:cs="Times New Roman"/>
          <w:sz w:val="24"/>
          <w:szCs w:val="24"/>
        </w:rPr>
        <w:t xml:space="preserve"> </w:t>
      </w:r>
    </w:p>
    <w:p w14:paraId="4C3880C8" w14:textId="77777777" w:rsidR="001F5E4B" w:rsidRDefault="001F5E4B" w:rsidP="001F5E4B">
      <w:pPr>
        <w:pStyle w:val="Odstavecseseznamem"/>
        <w:numPr>
          <w:ilvl w:val="2"/>
          <w:numId w:val="3"/>
        </w:numPr>
        <w:rPr>
          <w:rFonts w:cs="Times New Roman"/>
          <w:bCs/>
          <w:sz w:val="24"/>
          <w:szCs w:val="24"/>
        </w:rPr>
      </w:pPr>
      <w:r w:rsidRPr="001F5E4B">
        <w:rPr>
          <w:rFonts w:cs="Times New Roman"/>
          <w:bCs/>
          <w:sz w:val="24"/>
          <w:szCs w:val="24"/>
        </w:rPr>
        <w:t xml:space="preserve">Paní Raabová upozornila, že firma na zeleň neošetřila (neostříhala) některé keře a stromky. Představenstvo slíbilo nápravu. </w:t>
      </w:r>
    </w:p>
    <w:p w14:paraId="1BB06F87" w14:textId="77777777" w:rsidR="001F5E4B" w:rsidRDefault="001F5E4B" w:rsidP="001F5E4B">
      <w:pPr>
        <w:pStyle w:val="Odstavecseseznamem"/>
        <w:numPr>
          <w:ilvl w:val="2"/>
          <w:numId w:val="3"/>
        </w:numPr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Paní Hladíková upozornila na nedisciplinované majitele psů ve vchodě 445, jejichž psi očurávají schody u vchodu.</w:t>
      </w:r>
    </w:p>
    <w:p w14:paraId="3555ED16" w14:textId="3C99464A" w:rsidR="009A2D89" w:rsidRPr="001F5E4B" w:rsidRDefault="001F5E4B" w:rsidP="001F5E4B">
      <w:pPr>
        <w:pStyle w:val="Odstavecseseznamem"/>
        <w:numPr>
          <w:ilvl w:val="2"/>
          <w:numId w:val="3"/>
        </w:numPr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Paní Raabová upozornila, že paní Šrámková u kontejnerů neuklízí dvakrát v pěti týdnech, jak je předepsáno podle vchodů. Představenstvo slíbilo zjednat nápravu.</w:t>
      </w:r>
      <w:r w:rsidR="00236441" w:rsidRPr="001F5E4B">
        <w:rPr>
          <w:rFonts w:cs="Times New Roman"/>
          <w:bCs/>
          <w:sz w:val="24"/>
          <w:szCs w:val="24"/>
        </w:rPr>
        <w:tab/>
      </w:r>
      <w:r w:rsidR="00236441" w:rsidRPr="001F5E4B">
        <w:rPr>
          <w:rFonts w:cs="Times New Roman"/>
          <w:bCs/>
          <w:sz w:val="24"/>
          <w:szCs w:val="24"/>
        </w:rPr>
        <w:tab/>
      </w:r>
      <w:r w:rsidR="0077037B" w:rsidRPr="001F5E4B">
        <w:rPr>
          <w:rFonts w:cs="Times New Roman"/>
          <w:bCs/>
          <w:sz w:val="24"/>
          <w:szCs w:val="24"/>
        </w:rPr>
        <w:tab/>
      </w:r>
      <w:r w:rsidR="009A2D89" w:rsidRPr="001F5E4B">
        <w:rPr>
          <w:rFonts w:cs="Times New Roman"/>
          <w:bCs/>
          <w:sz w:val="24"/>
          <w:szCs w:val="24"/>
        </w:rPr>
        <w:tab/>
      </w:r>
      <w:r w:rsidR="009A2D89" w:rsidRPr="001F5E4B">
        <w:rPr>
          <w:rFonts w:cs="Times New Roman"/>
          <w:bCs/>
          <w:sz w:val="24"/>
          <w:szCs w:val="24"/>
        </w:rPr>
        <w:tab/>
      </w:r>
      <w:r w:rsidR="009A2D89" w:rsidRPr="001F5E4B">
        <w:rPr>
          <w:rFonts w:cs="Times New Roman"/>
          <w:bCs/>
          <w:sz w:val="24"/>
          <w:szCs w:val="24"/>
        </w:rPr>
        <w:tab/>
      </w:r>
      <w:r w:rsidR="009A2D89" w:rsidRPr="001F5E4B">
        <w:rPr>
          <w:rFonts w:cs="Times New Roman"/>
          <w:bCs/>
          <w:sz w:val="24"/>
          <w:szCs w:val="24"/>
        </w:rPr>
        <w:tab/>
      </w:r>
      <w:r w:rsidR="009A2D89" w:rsidRPr="001F5E4B">
        <w:rPr>
          <w:rFonts w:cs="Times New Roman"/>
          <w:bCs/>
          <w:sz w:val="24"/>
          <w:szCs w:val="24"/>
        </w:rPr>
        <w:tab/>
      </w:r>
      <w:r w:rsidR="009A2D89" w:rsidRPr="001F5E4B">
        <w:rPr>
          <w:rFonts w:cs="Times New Roman"/>
          <w:bCs/>
          <w:sz w:val="24"/>
          <w:szCs w:val="24"/>
        </w:rPr>
        <w:tab/>
      </w:r>
      <w:r w:rsidR="009A2D89" w:rsidRPr="001F5E4B">
        <w:rPr>
          <w:rFonts w:cs="Times New Roman"/>
          <w:bCs/>
          <w:sz w:val="24"/>
          <w:szCs w:val="24"/>
        </w:rPr>
        <w:tab/>
      </w:r>
      <w:r w:rsidR="009A2D89" w:rsidRPr="001F5E4B">
        <w:rPr>
          <w:rFonts w:cs="Times New Roman"/>
          <w:bCs/>
          <w:sz w:val="24"/>
          <w:szCs w:val="24"/>
        </w:rPr>
        <w:tab/>
      </w:r>
    </w:p>
    <w:p w14:paraId="3C7529DA" w14:textId="77777777" w:rsidR="00D06451" w:rsidRPr="009A2D89" w:rsidRDefault="00C21DF1" w:rsidP="009A2D89">
      <w:pPr>
        <w:pStyle w:val="Odstavecseseznamem"/>
        <w:numPr>
          <w:ilvl w:val="0"/>
          <w:numId w:val="2"/>
        </w:numPr>
        <w:ind w:left="927"/>
        <w:rPr>
          <w:rFonts w:cs="Times New Roman"/>
          <w:sz w:val="24"/>
          <w:szCs w:val="24"/>
        </w:rPr>
      </w:pPr>
      <w:r w:rsidRPr="009A2D89">
        <w:rPr>
          <w:rFonts w:cs="Times New Roman"/>
          <w:b/>
          <w:sz w:val="24"/>
          <w:szCs w:val="24"/>
        </w:rPr>
        <w:tab/>
      </w:r>
      <w:r w:rsidR="00D06451" w:rsidRPr="009A2D89">
        <w:rPr>
          <w:rFonts w:cs="Times New Roman"/>
          <w:b/>
          <w:sz w:val="24"/>
          <w:szCs w:val="24"/>
        </w:rPr>
        <w:t>Závěr</w:t>
      </w:r>
      <w:r w:rsidR="00D06451" w:rsidRPr="009A2D89">
        <w:rPr>
          <w:rFonts w:cs="Times New Roman"/>
          <w:sz w:val="24"/>
          <w:szCs w:val="24"/>
        </w:rPr>
        <w:tab/>
      </w:r>
      <w:r w:rsidR="00D06451" w:rsidRPr="009A2D89">
        <w:rPr>
          <w:rFonts w:cs="Times New Roman"/>
          <w:sz w:val="24"/>
          <w:szCs w:val="24"/>
        </w:rPr>
        <w:tab/>
      </w:r>
      <w:r w:rsidR="00D06451" w:rsidRPr="009A2D89">
        <w:rPr>
          <w:rFonts w:cs="Times New Roman"/>
          <w:sz w:val="24"/>
          <w:szCs w:val="24"/>
        </w:rPr>
        <w:tab/>
      </w:r>
      <w:r w:rsidR="00D06451" w:rsidRPr="009A2D89">
        <w:rPr>
          <w:rFonts w:cs="Times New Roman"/>
          <w:sz w:val="24"/>
          <w:szCs w:val="24"/>
        </w:rPr>
        <w:tab/>
      </w:r>
      <w:r w:rsidR="00D06451" w:rsidRPr="009A2D89">
        <w:rPr>
          <w:rFonts w:cs="Times New Roman"/>
          <w:sz w:val="24"/>
          <w:szCs w:val="24"/>
        </w:rPr>
        <w:tab/>
      </w:r>
      <w:r w:rsidR="00D06451" w:rsidRPr="009A2D89">
        <w:rPr>
          <w:rFonts w:cs="Times New Roman"/>
          <w:sz w:val="24"/>
          <w:szCs w:val="24"/>
        </w:rPr>
        <w:tab/>
      </w:r>
      <w:r w:rsidR="00D06451" w:rsidRPr="009A2D89">
        <w:rPr>
          <w:rFonts w:cs="Times New Roman"/>
          <w:sz w:val="24"/>
          <w:szCs w:val="24"/>
        </w:rPr>
        <w:tab/>
      </w:r>
      <w:r w:rsidR="00D06451" w:rsidRPr="009A2D89">
        <w:rPr>
          <w:rFonts w:cs="Times New Roman"/>
          <w:sz w:val="24"/>
          <w:szCs w:val="24"/>
        </w:rPr>
        <w:tab/>
      </w:r>
      <w:r w:rsidR="00D06451" w:rsidRPr="009A2D89">
        <w:rPr>
          <w:rFonts w:cs="Times New Roman"/>
          <w:sz w:val="24"/>
          <w:szCs w:val="24"/>
        </w:rPr>
        <w:tab/>
      </w:r>
      <w:r w:rsidR="00D06451" w:rsidRPr="009A2D89">
        <w:rPr>
          <w:rFonts w:cs="Times New Roman"/>
          <w:sz w:val="24"/>
          <w:szCs w:val="24"/>
        </w:rPr>
        <w:tab/>
      </w:r>
      <w:r w:rsidR="00D06451" w:rsidRPr="009A2D89">
        <w:rPr>
          <w:rFonts w:cs="Times New Roman"/>
          <w:sz w:val="24"/>
          <w:szCs w:val="24"/>
        </w:rPr>
        <w:tab/>
      </w:r>
      <w:r w:rsidR="00D06451" w:rsidRPr="009A2D89">
        <w:rPr>
          <w:rFonts w:cs="Times New Roman"/>
          <w:sz w:val="24"/>
          <w:szCs w:val="24"/>
        </w:rPr>
        <w:tab/>
      </w:r>
      <w:r w:rsidR="00D06451" w:rsidRPr="009A2D89">
        <w:rPr>
          <w:rFonts w:cs="Times New Roman"/>
          <w:sz w:val="24"/>
          <w:szCs w:val="24"/>
        </w:rPr>
        <w:tab/>
        <w:t>Předseda poděkoval všem členům družstva za pozornost a ukončil schůzi.</w:t>
      </w:r>
    </w:p>
    <w:p w14:paraId="75D36742" w14:textId="77777777" w:rsidR="00D06451" w:rsidRDefault="00D06451" w:rsidP="00D06451">
      <w:pPr>
        <w:pStyle w:val="Odstavecseseznamem"/>
        <w:ind w:left="1776"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Zápis členské schůze bude zveřejněn na stránkách družstva a ve vývěskách v jednotlivých vchodech domu.</w:t>
      </w:r>
    </w:p>
    <w:p w14:paraId="4A2D51BA" w14:textId="77777777" w:rsidR="00846A61" w:rsidRDefault="00846A61" w:rsidP="00D06451">
      <w:pPr>
        <w:pStyle w:val="Odstavecseseznamem"/>
        <w:ind w:left="1287" w:firstLine="0"/>
        <w:rPr>
          <w:rFonts w:cs="Times New Roman"/>
          <w:b/>
          <w:sz w:val="24"/>
          <w:szCs w:val="24"/>
        </w:rPr>
      </w:pPr>
    </w:p>
    <w:p w14:paraId="47A5250F" w14:textId="77777777" w:rsidR="00D06451" w:rsidRDefault="00D06451" w:rsidP="00D06451">
      <w:pPr>
        <w:pStyle w:val="Odstavecseseznamem"/>
        <w:ind w:left="1287" w:firstLine="0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Zápis </w:t>
      </w:r>
      <w:r w:rsidRPr="00175FFE">
        <w:rPr>
          <w:rFonts w:cs="Times New Roman"/>
          <w:b/>
          <w:sz w:val="24"/>
          <w:szCs w:val="24"/>
        </w:rPr>
        <w:t xml:space="preserve">zapsal dne </w:t>
      </w:r>
      <w:r w:rsidR="00403724">
        <w:rPr>
          <w:rFonts w:cs="Times New Roman"/>
          <w:b/>
          <w:sz w:val="24"/>
          <w:szCs w:val="24"/>
        </w:rPr>
        <w:t>5</w:t>
      </w:r>
      <w:r>
        <w:rPr>
          <w:rFonts w:cs="Times New Roman"/>
          <w:b/>
          <w:sz w:val="24"/>
          <w:szCs w:val="24"/>
        </w:rPr>
        <w:t xml:space="preserve">. </w:t>
      </w:r>
      <w:r w:rsidR="00BF1E77">
        <w:rPr>
          <w:rFonts w:cs="Times New Roman"/>
          <w:b/>
          <w:sz w:val="24"/>
          <w:szCs w:val="24"/>
        </w:rPr>
        <w:t>května</w:t>
      </w:r>
      <w:r>
        <w:rPr>
          <w:rFonts w:cs="Times New Roman"/>
          <w:b/>
          <w:sz w:val="24"/>
          <w:szCs w:val="24"/>
        </w:rPr>
        <w:t xml:space="preserve"> 20</w:t>
      </w:r>
      <w:r w:rsidR="00AB438D">
        <w:rPr>
          <w:rFonts w:cs="Times New Roman"/>
          <w:b/>
          <w:sz w:val="24"/>
          <w:szCs w:val="24"/>
        </w:rPr>
        <w:t>2</w:t>
      </w:r>
      <w:r w:rsidR="00403724">
        <w:rPr>
          <w:rFonts w:cs="Times New Roman"/>
          <w:b/>
          <w:sz w:val="24"/>
          <w:szCs w:val="24"/>
        </w:rPr>
        <w:t>6</w:t>
      </w:r>
      <w:r w:rsidRPr="00175FFE">
        <w:rPr>
          <w:rFonts w:cs="Times New Roman"/>
          <w:b/>
          <w:sz w:val="24"/>
          <w:szCs w:val="24"/>
        </w:rPr>
        <w:t>:</w:t>
      </w:r>
      <w:r w:rsidRPr="00175FFE">
        <w:rPr>
          <w:rFonts w:cs="Times New Roman"/>
          <w:b/>
          <w:sz w:val="24"/>
          <w:szCs w:val="24"/>
        </w:rPr>
        <w:tab/>
      </w:r>
      <w:r>
        <w:rPr>
          <w:rFonts w:cs="Times New Roman"/>
          <w:b/>
          <w:sz w:val="24"/>
          <w:szCs w:val="24"/>
        </w:rPr>
        <w:t>Dana Neradová</w:t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</w:p>
    <w:p w14:paraId="258B9E25" w14:textId="4E6D2A7D" w:rsidR="004F1F80" w:rsidRDefault="00D06451" w:rsidP="006B711B">
      <w:pPr>
        <w:pStyle w:val="Odstavecseseznamem"/>
        <w:ind w:left="1287" w:firstLine="0"/>
        <w:rPr>
          <w:rFonts w:cs="Times New Roman"/>
          <w:b/>
          <w:sz w:val="24"/>
          <w:szCs w:val="24"/>
        </w:rPr>
      </w:pPr>
      <w:r w:rsidRPr="00175FFE">
        <w:rPr>
          <w:rFonts w:cs="Times New Roman"/>
          <w:b/>
          <w:sz w:val="24"/>
          <w:szCs w:val="24"/>
        </w:rPr>
        <w:tab/>
      </w:r>
      <w:r>
        <w:rPr>
          <w:rFonts w:cs="Times New Roman"/>
          <w:b/>
          <w:sz w:val="24"/>
          <w:szCs w:val="24"/>
        </w:rPr>
        <w:t>Příloha</w:t>
      </w:r>
      <w:r w:rsidR="00C21DF1">
        <w:rPr>
          <w:rFonts w:cs="Times New Roman"/>
          <w:b/>
          <w:sz w:val="24"/>
          <w:szCs w:val="24"/>
        </w:rPr>
        <w:t xml:space="preserve"> č.1</w:t>
      </w:r>
      <w:r>
        <w:rPr>
          <w:rFonts w:cs="Times New Roman"/>
          <w:b/>
          <w:sz w:val="24"/>
          <w:szCs w:val="24"/>
        </w:rPr>
        <w:t>: prezenční listina</w:t>
      </w:r>
      <w:r w:rsidR="00C21DF1">
        <w:rPr>
          <w:rFonts w:cs="Times New Roman"/>
          <w:b/>
          <w:sz w:val="24"/>
          <w:szCs w:val="24"/>
        </w:rPr>
        <w:tab/>
      </w:r>
      <w:r w:rsidR="00C21DF1">
        <w:rPr>
          <w:rFonts w:cs="Times New Roman"/>
          <w:b/>
          <w:sz w:val="24"/>
          <w:szCs w:val="24"/>
        </w:rPr>
        <w:tab/>
      </w:r>
      <w:r w:rsidR="00C21DF1">
        <w:rPr>
          <w:rFonts w:cs="Times New Roman"/>
          <w:b/>
          <w:sz w:val="24"/>
          <w:szCs w:val="24"/>
        </w:rPr>
        <w:tab/>
      </w:r>
      <w:r w:rsidR="00C21DF1">
        <w:rPr>
          <w:rFonts w:cs="Times New Roman"/>
          <w:b/>
          <w:sz w:val="24"/>
          <w:szCs w:val="24"/>
        </w:rPr>
        <w:tab/>
      </w:r>
      <w:r w:rsidR="00C21DF1">
        <w:rPr>
          <w:rFonts w:cs="Times New Roman"/>
          <w:b/>
          <w:sz w:val="24"/>
          <w:szCs w:val="24"/>
        </w:rPr>
        <w:tab/>
      </w:r>
      <w:r w:rsidR="00C21DF1">
        <w:rPr>
          <w:rFonts w:cs="Times New Roman"/>
          <w:b/>
          <w:sz w:val="24"/>
          <w:szCs w:val="24"/>
        </w:rPr>
        <w:tab/>
      </w:r>
      <w:r w:rsidR="00C21DF1">
        <w:rPr>
          <w:rFonts w:cs="Times New Roman"/>
          <w:b/>
          <w:sz w:val="24"/>
          <w:szCs w:val="24"/>
        </w:rPr>
        <w:tab/>
      </w:r>
      <w:r w:rsidR="00C21DF1">
        <w:rPr>
          <w:rFonts w:cs="Times New Roman"/>
          <w:b/>
          <w:sz w:val="24"/>
          <w:szCs w:val="24"/>
        </w:rPr>
        <w:tab/>
      </w:r>
      <w:r w:rsidR="00C21DF1">
        <w:rPr>
          <w:rFonts w:cs="Times New Roman"/>
          <w:b/>
          <w:sz w:val="24"/>
          <w:szCs w:val="24"/>
        </w:rPr>
        <w:tab/>
        <w:t xml:space="preserve">                 </w:t>
      </w:r>
      <w:r w:rsidR="00C21DF1">
        <w:rPr>
          <w:rFonts w:cs="Times New Roman"/>
          <w:b/>
          <w:sz w:val="24"/>
          <w:szCs w:val="24"/>
        </w:rPr>
        <w:tab/>
        <w:t>Příloha č.2: Zpráva o hospodaření BD za rok 20</w:t>
      </w:r>
      <w:r w:rsidR="00AB438D">
        <w:rPr>
          <w:rFonts w:cs="Times New Roman"/>
          <w:b/>
          <w:sz w:val="24"/>
          <w:szCs w:val="24"/>
        </w:rPr>
        <w:t>2</w:t>
      </w:r>
      <w:r w:rsidR="00AC45EF">
        <w:rPr>
          <w:rFonts w:cs="Times New Roman"/>
          <w:b/>
          <w:sz w:val="24"/>
          <w:szCs w:val="24"/>
        </w:rPr>
        <w:t>5</w:t>
      </w:r>
    </w:p>
    <w:p w14:paraId="783EC848" w14:textId="77777777" w:rsidR="00BF1E77" w:rsidRDefault="00BF1E77" w:rsidP="006B711B">
      <w:pPr>
        <w:pStyle w:val="Odstavecseseznamem"/>
        <w:ind w:left="1287" w:firstLine="0"/>
        <w:rPr>
          <w:rFonts w:cs="Times New Roman"/>
          <w:b/>
          <w:sz w:val="24"/>
          <w:szCs w:val="24"/>
        </w:rPr>
      </w:pPr>
    </w:p>
    <w:p w14:paraId="1B966001" w14:textId="77777777" w:rsidR="008B4F37" w:rsidRDefault="00D06451" w:rsidP="006B711B">
      <w:pPr>
        <w:pStyle w:val="Odstavecseseznamem"/>
        <w:ind w:left="1287" w:firstLine="0"/>
        <w:rPr>
          <w:rFonts w:cs="Times New Roman"/>
          <w:b/>
          <w:sz w:val="24"/>
          <w:szCs w:val="24"/>
        </w:rPr>
      </w:pP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</w:p>
    <w:p w14:paraId="72EDC4ED" w14:textId="77777777" w:rsidR="008F1D48" w:rsidRPr="00175FFE" w:rsidRDefault="006E3BFB" w:rsidP="00CC4D1F">
      <w:pPr>
        <w:pStyle w:val="Odstavecseseznamem"/>
        <w:ind w:left="1287" w:firstLine="0"/>
        <w:rPr>
          <w:rFonts w:cs="Times New Roman"/>
          <w:b/>
          <w:sz w:val="24"/>
          <w:szCs w:val="24"/>
        </w:rPr>
      </w:pP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Pr="00175FFE">
        <w:rPr>
          <w:rFonts w:cs="Times New Roman"/>
          <w:b/>
          <w:sz w:val="24"/>
          <w:szCs w:val="24"/>
        </w:rPr>
        <w:tab/>
      </w:r>
      <w:r w:rsidR="008B4F37">
        <w:rPr>
          <w:rFonts w:cs="Times New Roman"/>
          <w:b/>
          <w:sz w:val="24"/>
          <w:szCs w:val="24"/>
        </w:rPr>
        <w:t xml:space="preserve">      </w:t>
      </w:r>
      <w:r w:rsidR="008F1D48" w:rsidRPr="00175FFE">
        <w:rPr>
          <w:rFonts w:cs="Times New Roman"/>
          <w:b/>
          <w:sz w:val="24"/>
          <w:szCs w:val="24"/>
        </w:rPr>
        <w:t xml:space="preserve">Ověřil: </w:t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</w:r>
      <w:r w:rsidR="003A5FB5">
        <w:rPr>
          <w:rFonts w:cs="Times New Roman"/>
          <w:b/>
          <w:sz w:val="24"/>
          <w:szCs w:val="24"/>
        </w:rPr>
        <w:tab/>
      </w:r>
      <w:r w:rsidR="008B4F37">
        <w:rPr>
          <w:rFonts w:cs="Times New Roman"/>
          <w:b/>
          <w:sz w:val="24"/>
          <w:szCs w:val="24"/>
        </w:rPr>
        <w:tab/>
      </w:r>
      <w:r w:rsidR="008B4F37">
        <w:rPr>
          <w:rFonts w:cs="Times New Roman"/>
          <w:b/>
          <w:sz w:val="24"/>
          <w:szCs w:val="24"/>
        </w:rPr>
        <w:tab/>
      </w:r>
      <w:r w:rsidR="008B4F37">
        <w:rPr>
          <w:rFonts w:cs="Times New Roman"/>
          <w:b/>
          <w:sz w:val="24"/>
          <w:szCs w:val="24"/>
        </w:rPr>
        <w:tab/>
      </w:r>
      <w:r w:rsidR="008B4F37">
        <w:rPr>
          <w:rFonts w:cs="Times New Roman"/>
          <w:b/>
          <w:sz w:val="24"/>
          <w:szCs w:val="24"/>
        </w:rPr>
        <w:tab/>
      </w:r>
      <w:r w:rsidR="008B4F37">
        <w:rPr>
          <w:rFonts w:cs="Times New Roman"/>
          <w:b/>
          <w:sz w:val="24"/>
          <w:szCs w:val="24"/>
        </w:rPr>
        <w:tab/>
      </w:r>
      <w:r w:rsidR="008B4F37">
        <w:rPr>
          <w:rFonts w:cs="Times New Roman"/>
          <w:b/>
          <w:sz w:val="24"/>
          <w:szCs w:val="24"/>
        </w:rPr>
        <w:tab/>
      </w:r>
      <w:r w:rsidR="008B4F37">
        <w:rPr>
          <w:rFonts w:cs="Times New Roman"/>
          <w:b/>
          <w:sz w:val="24"/>
          <w:szCs w:val="24"/>
        </w:rPr>
        <w:tab/>
      </w:r>
      <w:r w:rsidR="008F1D48" w:rsidRPr="00175FFE">
        <w:rPr>
          <w:rFonts w:cs="Times New Roman"/>
          <w:b/>
          <w:sz w:val="24"/>
          <w:szCs w:val="24"/>
        </w:rPr>
        <w:t>Antonín Kukač</w:t>
      </w:r>
      <w:r w:rsidR="00CC4D1F" w:rsidRPr="00175FFE">
        <w:rPr>
          <w:rFonts w:cs="Times New Roman"/>
          <w:b/>
          <w:sz w:val="24"/>
          <w:szCs w:val="24"/>
        </w:rPr>
        <w:t>,</w:t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ab/>
        <w:t xml:space="preserve">  </w:t>
      </w:r>
      <w:r w:rsidR="008F1D48" w:rsidRPr="00175FFE">
        <w:rPr>
          <w:rFonts w:cs="Times New Roman"/>
          <w:b/>
          <w:sz w:val="24"/>
          <w:szCs w:val="24"/>
        </w:rPr>
        <w:tab/>
      </w:r>
      <w:r w:rsidR="00CC4D1F" w:rsidRPr="00175FFE">
        <w:rPr>
          <w:rFonts w:cs="Times New Roman"/>
          <w:b/>
          <w:sz w:val="24"/>
          <w:szCs w:val="24"/>
        </w:rPr>
        <w:t xml:space="preserve"> </w:t>
      </w:r>
      <w:r w:rsidR="008B4F37">
        <w:rPr>
          <w:rFonts w:cs="Times New Roman"/>
          <w:b/>
          <w:sz w:val="24"/>
          <w:szCs w:val="24"/>
        </w:rPr>
        <w:t xml:space="preserve"> </w:t>
      </w:r>
      <w:r w:rsidR="008F1D48" w:rsidRPr="00175FFE">
        <w:rPr>
          <w:rFonts w:cs="Times New Roman"/>
          <w:b/>
          <w:sz w:val="24"/>
          <w:szCs w:val="24"/>
        </w:rPr>
        <w:t>předseda BD</w:t>
      </w:r>
      <w:r w:rsidR="008F1D48" w:rsidRPr="00175FFE">
        <w:rPr>
          <w:rFonts w:cs="Times New Roman"/>
          <w:b/>
          <w:sz w:val="24"/>
          <w:szCs w:val="24"/>
        </w:rPr>
        <w:tab/>
      </w:r>
      <w:r w:rsidR="008F1D48" w:rsidRPr="00175FFE">
        <w:rPr>
          <w:rFonts w:cs="Times New Roman"/>
          <w:b/>
          <w:sz w:val="24"/>
          <w:szCs w:val="24"/>
        </w:rPr>
        <w:tab/>
      </w:r>
    </w:p>
    <w:sectPr w:rsidR="008F1D48" w:rsidRPr="00175FFE" w:rsidSect="00846A61">
      <w:pgSz w:w="11905" w:h="16837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</w:pPr>
    </w:lvl>
    <w:lvl w:ilvl="1">
      <w:start w:val="1"/>
      <w:numFmt w:val="none"/>
      <w:lvlText w:val=""/>
      <w:lvlJc w:val="left"/>
      <w:pPr>
        <w:tabs>
          <w:tab w:val="num" w:pos="576"/>
        </w:tabs>
      </w:pPr>
    </w:lvl>
    <w:lvl w:ilvl="2">
      <w:start w:val="1"/>
      <w:numFmt w:val="none"/>
      <w:lvlText w:val=""/>
      <w:lvlJc w:val="left"/>
      <w:pPr>
        <w:tabs>
          <w:tab w:val="num" w:pos="720"/>
        </w:tabs>
      </w:pPr>
    </w:lvl>
    <w:lvl w:ilvl="3">
      <w:start w:val="1"/>
      <w:numFmt w:val="none"/>
      <w:pStyle w:val="Nadpis4"/>
      <w:lvlText w:val=""/>
      <w:lvlJc w:val="left"/>
      <w:pPr>
        <w:tabs>
          <w:tab w:val="num" w:pos="864"/>
        </w:tabs>
      </w:pPr>
    </w:lvl>
    <w:lvl w:ilvl="4">
      <w:start w:val="1"/>
      <w:numFmt w:val="none"/>
      <w:lvlText w:val=""/>
      <w:lvlJc w:val="left"/>
      <w:pPr>
        <w:tabs>
          <w:tab w:val="num" w:pos="1008"/>
        </w:tabs>
      </w:pPr>
    </w:lvl>
    <w:lvl w:ilvl="5">
      <w:start w:val="1"/>
      <w:numFmt w:val="none"/>
      <w:lvlText w:val=""/>
      <w:lvlJc w:val="left"/>
      <w:pPr>
        <w:tabs>
          <w:tab w:val="num" w:pos="1152"/>
        </w:tabs>
      </w:pPr>
    </w:lvl>
    <w:lvl w:ilvl="6">
      <w:start w:val="1"/>
      <w:numFmt w:val="none"/>
      <w:lvlText w:val=""/>
      <w:lvlJc w:val="left"/>
      <w:pPr>
        <w:tabs>
          <w:tab w:val="num" w:pos="1296"/>
        </w:tabs>
      </w:pPr>
    </w:lvl>
    <w:lvl w:ilvl="7">
      <w:start w:val="1"/>
      <w:numFmt w:val="none"/>
      <w:lvlText w:val=""/>
      <w:lvlJc w:val="left"/>
      <w:pPr>
        <w:tabs>
          <w:tab w:val="num" w:pos="1440"/>
        </w:tabs>
      </w:pPr>
    </w:lvl>
    <w:lvl w:ilvl="8">
      <w:start w:val="1"/>
      <w:numFmt w:val="none"/>
      <w:lvlText w:val=""/>
      <w:lvlJc w:val="left"/>
      <w:pPr>
        <w:tabs>
          <w:tab w:val="num" w:pos="1584"/>
        </w:tabs>
      </w:pPr>
    </w:lvl>
  </w:abstractNum>
  <w:abstractNum w:abstractNumId="1" w15:restartNumberingAfterBreak="0">
    <w:nsid w:val="00000002"/>
    <w:multiLevelType w:val="singleLevel"/>
    <w:tmpl w:val="A94426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</w:abstractNum>
  <w:abstractNum w:abstractNumId="2" w15:restartNumberingAfterBreak="0">
    <w:nsid w:val="06B33323"/>
    <w:multiLevelType w:val="hybridMultilevel"/>
    <w:tmpl w:val="28161D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AF3E09"/>
    <w:multiLevelType w:val="hybridMultilevel"/>
    <w:tmpl w:val="9B34A9EC"/>
    <w:lvl w:ilvl="0" w:tplc="14ECF80E">
      <w:start w:val="1"/>
      <w:numFmt w:val="decimal"/>
      <w:lvlText w:val="%1."/>
      <w:lvlJc w:val="left"/>
      <w:pPr>
        <w:ind w:left="1211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2007" w:hanging="360"/>
      </w:p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EEC0191"/>
    <w:multiLevelType w:val="multilevel"/>
    <w:tmpl w:val="66E86D7A"/>
    <w:lvl w:ilvl="0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2073" w:hanging="360"/>
      </w:pPr>
    </w:lvl>
    <w:lvl w:ilvl="2">
      <w:start w:val="1"/>
      <w:numFmt w:val="lowerRoman"/>
      <w:lvlText w:val="%3)"/>
      <w:lvlJc w:val="left"/>
      <w:pPr>
        <w:ind w:left="2433" w:hanging="360"/>
      </w:pPr>
    </w:lvl>
    <w:lvl w:ilvl="3">
      <w:start w:val="1"/>
      <w:numFmt w:val="decimal"/>
      <w:lvlText w:val="(%4)"/>
      <w:lvlJc w:val="left"/>
      <w:pPr>
        <w:ind w:left="2793" w:hanging="360"/>
      </w:pPr>
    </w:lvl>
    <w:lvl w:ilvl="4">
      <w:start w:val="1"/>
      <w:numFmt w:val="lowerLetter"/>
      <w:lvlText w:val="(%5)"/>
      <w:lvlJc w:val="left"/>
      <w:pPr>
        <w:ind w:left="3153" w:hanging="360"/>
      </w:pPr>
    </w:lvl>
    <w:lvl w:ilvl="5">
      <w:start w:val="1"/>
      <w:numFmt w:val="lowerRoman"/>
      <w:lvlText w:val="(%6)"/>
      <w:lvlJc w:val="left"/>
      <w:pPr>
        <w:ind w:left="3513" w:hanging="360"/>
      </w:pPr>
    </w:lvl>
    <w:lvl w:ilvl="6">
      <w:start w:val="1"/>
      <w:numFmt w:val="decimal"/>
      <w:lvlText w:val="%7."/>
      <w:lvlJc w:val="left"/>
      <w:pPr>
        <w:ind w:left="3873" w:hanging="360"/>
      </w:pPr>
    </w:lvl>
    <w:lvl w:ilvl="7">
      <w:start w:val="1"/>
      <w:numFmt w:val="lowerLetter"/>
      <w:lvlText w:val="%8."/>
      <w:lvlJc w:val="left"/>
      <w:pPr>
        <w:ind w:left="4233" w:hanging="360"/>
      </w:pPr>
    </w:lvl>
    <w:lvl w:ilvl="8">
      <w:start w:val="1"/>
      <w:numFmt w:val="lowerRoman"/>
      <w:lvlText w:val="%9."/>
      <w:lvlJc w:val="left"/>
      <w:pPr>
        <w:ind w:left="4593" w:hanging="360"/>
      </w:pPr>
    </w:lvl>
  </w:abstractNum>
  <w:abstractNum w:abstractNumId="5" w15:restartNumberingAfterBreak="0">
    <w:nsid w:val="20743308"/>
    <w:multiLevelType w:val="hybridMultilevel"/>
    <w:tmpl w:val="3D622DA4"/>
    <w:lvl w:ilvl="0" w:tplc="040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3164786"/>
    <w:multiLevelType w:val="hybridMultilevel"/>
    <w:tmpl w:val="622E071E"/>
    <w:name w:val="WW8Num24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7B56788"/>
    <w:multiLevelType w:val="hybridMultilevel"/>
    <w:tmpl w:val="21820186"/>
    <w:name w:val="WW8Num22"/>
    <w:lvl w:ilvl="0" w:tplc="040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BE16D81"/>
    <w:multiLevelType w:val="hybridMultilevel"/>
    <w:tmpl w:val="3BDCEE0E"/>
    <w:lvl w:ilvl="0" w:tplc="0405000F">
      <w:start w:val="1"/>
      <w:numFmt w:val="decimal"/>
      <w:lvlText w:val="%1."/>
      <w:lvlJc w:val="left"/>
      <w:pPr>
        <w:ind w:left="1211" w:hanging="360"/>
      </w:pPr>
    </w:lvl>
    <w:lvl w:ilvl="1" w:tplc="04050019" w:tentative="1">
      <w:start w:val="1"/>
      <w:numFmt w:val="lowerLetter"/>
      <w:lvlText w:val="%2."/>
      <w:lvlJc w:val="left"/>
      <w:pPr>
        <w:ind w:left="2007" w:hanging="360"/>
      </w:p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3ED93AD7"/>
    <w:multiLevelType w:val="hybridMultilevel"/>
    <w:tmpl w:val="23E2055A"/>
    <w:name w:val="WW8Num23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443717D"/>
    <w:multiLevelType w:val="hybridMultilevel"/>
    <w:tmpl w:val="F82A117A"/>
    <w:lvl w:ilvl="0" w:tplc="04050017">
      <w:start w:val="1"/>
      <w:numFmt w:val="lowerLetter"/>
      <w:lvlText w:val="%1)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1CA61FE"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87062F9"/>
    <w:multiLevelType w:val="hybridMultilevel"/>
    <w:tmpl w:val="86060580"/>
    <w:name w:val="WW8Num2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8434326">
    <w:abstractNumId w:val="0"/>
  </w:num>
  <w:num w:numId="2" w16cid:durableId="662853410">
    <w:abstractNumId w:val="1"/>
  </w:num>
  <w:num w:numId="3" w16cid:durableId="1641811832">
    <w:abstractNumId w:val="10"/>
  </w:num>
  <w:num w:numId="4" w16cid:durableId="1239903719">
    <w:abstractNumId w:val="4"/>
  </w:num>
  <w:num w:numId="5" w16cid:durableId="301663773">
    <w:abstractNumId w:val="5"/>
  </w:num>
  <w:num w:numId="6" w16cid:durableId="541943573">
    <w:abstractNumId w:val="3"/>
  </w:num>
  <w:num w:numId="7" w16cid:durableId="2015187774">
    <w:abstractNumId w:val="8"/>
  </w:num>
  <w:num w:numId="8" w16cid:durableId="248344873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100"/>
  <w:drawingGridVerticalSpacing w:val="0"/>
  <w:displayHorizontalDrawingGridEvery w:val="0"/>
  <w:displayVerticalDrawingGridEvery w:val="0"/>
  <w:characterSpacingControl w:val="doNotCompress"/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1D48"/>
    <w:rsid w:val="00000A5B"/>
    <w:rsid w:val="00022669"/>
    <w:rsid w:val="000226B5"/>
    <w:rsid w:val="00026C2D"/>
    <w:rsid w:val="000339C5"/>
    <w:rsid w:val="0004702D"/>
    <w:rsid w:val="00047728"/>
    <w:rsid w:val="00076306"/>
    <w:rsid w:val="000928BC"/>
    <w:rsid w:val="000968A3"/>
    <w:rsid w:val="00096B17"/>
    <w:rsid w:val="000A5C35"/>
    <w:rsid w:val="000A7B14"/>
    <w:rsid w:val="000B7C02"/>
    <w:rsid w:val="000E4726"/>
    <w:rsid w:val="000F39E6"/>
    <w:rsid w:val="00114D4B"/>
    <w:rsid w:val="00132D83"/>
    <w:rsid w:val="00157845"/>
    <w:rsid w:val="0017285D"/>
    <w:rsid w:val="00175FFE"/>
    <w:rsid w:val="00182E47"/>
    <w:rsid w:val="001944FA"/>
    <w:rsid w:val="00195900"/>
    <w:rsid w:val="001A6828"/>
    <w:rsid w:val="001F5D97"/>
    <w:rsid w:val="001F5E4B"/>
    <w:rsid w:val="001F7598"/>
    <w:rsid w:val="0020376D"/>
    <w:rsid w:val="00217A60"/>
    <w:rsid w:val="00236441"/>
    <w:rsid w:val="0024518F"/>
    <w:rsid w:val="0024723F"/>
    <w:rsid w:val="00253C7E"/>
    <w:rsid w:val="002640C2"/>
    <w:rsid w:val="002679D3"/>
    <w:rsid w:val="00282803"/>
    <w:rsid w:val="002839FD"/>
    <w:rsid w:val="00285165"/>
    <w:rsid w:val="002861DB"/>
    <w:rsid w:val="00291E83"/>
    <w:rsid w:val="002A4ACB"/>
    <w:rsid w:val="002A6E7D"/>
    <w:rsid w:val="002D0329"/>
    <w:rsid w:val="002E7194"/>
    <w:rsid w:val="00306221"/>
    <w:rsid w:val="00361731"/>
    <w:rsid w:val="00382C50"/>
    <w:rsid w:val="003A03BA"/>
    <w:rsid w:val="003A5FB5"/>
    <w:rsid w:val="003A6A92"/>
    <w:rsid w:val="003A7412"/>
    <w:rsid w:val="003B02BB"/>
    <w:rsid w:val="003B5C39"/>
    <w:rsid w:val="003B7EB2"/>
    <w:rsid w:val="003D681F"/>
    <w:rsid w:val="003E509E"/>
    <w:rsid w:val="00403724"/>
    <w:rsid w:val="0041270B"/>
    <w:rsid w:val="00420565"/>
    <w:rsid w:val="00422D93"/>
    <w:rsid w:val="00444CDD"/>
    <w:rsid w:val="00450AC2"/>
    <w:rsid w:val="0045663E"/>
    <w:rsid w:val="00457CEE"/>
    <w:rsid w:val="0046662F"/>
    <w:rsid w:val="004832FF"/>
    <w:rsid w:val="00495040"/>
    <w:rsid w:val="004A397F"/>
    <w:rsid w:val="004A3DBD"/>
    <w:rsid w:val="004B1704"/>
    <w:rsid w:val="004B32E9"/>
    <w:rsid w:val="004D2B25"/>
    <w:rsid w:val="004D2F0C"/>
    <w:rsid w:val="004D4B42"/>
    <w:rsid w:val="004E2D82"/>
    <w:rsid w:val="004E378B"/>
    <w:rsid w:val="004E6537"/>
    <w:rsid w:val="004F1F80"/>
    <w:rsid w:val="004F45E6"/>
    <w:rsid w:val="004F7EF0"/>
    <w:rsid w:val="00503CE0"/>
    <w:rsid w:val="0051056A"/>
    <w:rsid w:val="00515713"/>
    <w:rsid w:val="00516C59"/>
    <w:rsid w:val="00520943"/>
    <w:rsid w:val="00537F3D"/>
    <w:rsid w:val="00541910"/>
    <w:rsid w:val="00560CCE"/>
    <w:rsid w:val="005631C8"/>
    <w:rsid w:val="005731B2"/>
    <w:rsid w:val="005756BA"/>
    <w:rsid w:val="00586836"/>
    <w:rsid w:val="00590034"/>
    <w:rsid w:val="005927BB"/>
    <w:rsid w:val="005B07C1"/>
    <w:rsid w:val="005C4BB7"/>
    <w:rsid w:val="005F19A8"/>
    <w:rsid w:val="005F6CAB"/>
    <w:rsid w:val="005F751F"/>
    <w:rsid w:val="00600E56"/>
    <w:rsid w:val="006078FF"/>
    <w:rsid w:val="00636D2F"/>
    <w:rsid w:val="00641AAD"/>
    <w:rsid w:val="006507CD"/>
    <w:rsid w:val="00652C7E"/>
    <w:rsid w:val="00663501"/>
    <w:rsid w:val="0066550F"/>
    <w:rsid w:val="00670116"/>
    <w:rsid w:val="00675238"/>
    <w:rsid w:val="00697D88"/>
    <w:rsid w:val="006B5FAF"/>
    <w:rsid w:val="006B604F"/>
    <w:rsid w:val="006B711B"/>
    <w:rsid w:val="006D114D"/>
    <w:rsid w:val="006E3BFB"/>
    <w:rsid w:val="006F5259"/>
    <w:rsid w:val="00704A64"/>
    <w:rsid w:val="007462C8"/>
    <w:rsid w:val="00747FCE"/>
    <w:rsid w:val="00751EBA"/>
    <w:rsid w:val="00760E8B"/>
    <w:rsid w:val="0077037B"/>
    <w:rsid w:val="007754EF"/>
    <w:rsid w:val="00776C70"/>
    <w:rsid w:val="00780FB1"/>
    <w:rsid w:val="00786C19"/>
    <w:rsid w:val="007973E5"/>
    <w:rsid w:val="007A2A26"/>
    <w:rsid w:val="007A61D0"/>
    <w:rsid w:val="007A763D"/>
    <w:rsid w:val="007C0D39"/>
    <w:rsid w:val="007C7B5D"/>
    <w:rsid w:val="007F6D7F"/>
    <w:rsid w:val="008144BE"/>
    <w:rsid w:val="0082609A"/>
    <w:rsid w:val="00832667"/>
    <w:rsid w:val="00835FDA"/>
    <w:rsid w:val="00837C94"/>
    <w:rsid w:val="00843A7F"/>
    <w:rsid w:val="00844EBE"/>
    <w:rsid w:val="00846A61"/>
    <w:rsid w:val="0086599F"/>
    <w:rsid w:val="00865CBD"/>
    <w:rsid w:val="00892D50"/>
    <w:rsid w:val="0089584C"/>
    <w:rsid w:val="008B4F37"/>
    <w:rsid w:val="008C2A13"/>
    <w:rsid w:val="008D6E88"/>
    <w:rsid w:val="008F1D48"/>
    <w:rsid w:val="0090102D"/>
    <w:rsid w:val="009062BA"/>
    <w:rsid w:val="0091237E"/>
    <w:rsid w:val="00920275"/>
    <w:rsid w:val="009242D5"/>
    <w:rsid w:val="00925166"/>
    <w:rsid w:val="009321F5"/>
    <w:rsid w:val="0093564E"/>
    <w:rsid w:val="0094559F"/>
    <w:rsid w:val="00953E84"/>
    <w:rsid w:val="00957DDB"/>
    <w:rsid w:val="00963207"/>
    <w:rsid w:val="00971054"/>
    <w:rsid w:val="00973137"/>
    <w:rsid w:val="00977029"/>
    <w:rsid w:val="00981968"/>
    <w:rsid w:val="00986632"/>
    <w:rsid w:val="009A2D89"/>
    <w:rsid w:val="009A3AF6"/>
    <w:rsid w:val="009C03B1"/>
    <w:rsid w:val="009C7AA6"/>
    <w:rsid w:val="009D01E1"/>
    <w:rsid w:val="009E3376"/>
    <w:rsid w:val="009E6D08"/>
    <w:rsid w:val="009F5220"/>
    <w:rsid w:val="00A0099C"/>
    <w:rsid w:val="00A16226"/>
    <w:rsid w:val="00A266EF"/>
    <w:rsid w:val="00A302D9"/>
    <w:rsid w:val="00A30BBE"/>
    <w:rsid w:val="00A4612A"/>
    <w:rsid w:val="00A6192E"/>
    <w:rsid w:val="00A66066"/>
    <w:rsid w:val="00A7161E"/>
    <w:rsid w:val="00A735B8"/>
    <w:rsid w:val="00A873CA"/>
    <w:rsid w:val="00A92D2B"/>
    <w:rsid w:val="00A945F3"/>
    <w:rsid w:val="00AA03F6"/>
    <w:rsid w:val="00AA644E"/>
    <w:rsid w:val="00AB3A65"/>
    <w:rsid w:val="00AB438D"/>
    <w:rsid w:val="00AB4B7B"/>
    <w:rsid w:val="00AC1AEF"/>
    <w:rsid w:val="00AC1DF7"/>
    <w:rsid w:val="00AC45EF"/>
    <w:rsid w:val="00AC4F97"/>
    <w:rsid w:val="00AE29E3"/>
    <w:rsid w:val="00AE2ED7"/>
    <w:rsid w:val="00AF318B"/>
    <w:rsid w:val="00B0628A"/>
    <w:rsid w:val="00B13D98"/>
    <w:rsid w:val="00B22990"/>
    <w:rsid w:val="00B33945"/>
    <w:rsid w:val="00B35A3A"/>
    <w:rsid w:val="00B3695C"/>
    <w:rsid w:val="00B54492"/>
    <w:rsid w:val="00B64D76"/>
    <w:rsid w:val="00B660B3"/>
    <w:rsid w:val="00B71450"/>
    <w:rsid w:val="00B75463"/>
    <w:rsid w:val="00B765B8"/>
    <w:rsid w:val="00B8093B"/>
    <w:rsid w:val="00B814D9"/>
    <w:rsid w:val="00B83C15"/>
    <w:rsid w:val="00BA56CE"/>
    <w:rsid w:val="00BB27AE"/>
    <w:rsid w:val="00BC0123"/>
    <w:rsid w:val="00BC607D"/>
    <w:rsid w:val="00BD5AD5"/>
    <w:rsid w:val="00BD7B28"/>
    <w:rsid w:val="00BF1E77"/>
    <w:rsid w:val="00C03CF7"/>
    <w:rsid w:val="00C21DF1"/>
    <w:rsid w:val="00C26CE8"/>
    <w:rsid w:val="00C3585B"/>
    <w:rsid w:val="00C66F33"/>
    <w:rsid w:val="00C80299"/>
    <w:rsid w:val="00C9606C"/>
    <w:rsid w:val="00CA58F0"/>
    <w:rsid w:val="00CB25F4"/>
    <w:rsid w:val="00CC0467"/>
    <w:rsid w:val="00CC4D1F"/>
    <w:rsid w:val="00CD51D9"/>
    <w:rsid w:val="00CD657C"/>
    <w:rsid w:val="00CE75D8"/>
    <w:rsid w:val="00CF41F4"/>
    <w:rsid w:val="00CF7A89"/>
    <w:rsid w:val="00D01EAD"/>
    <w:rsid w:val="00D0504C"/>
    <w:rsid w:val="00D06451"/>
    <w:rsid w:val="00D07A13"/>
    <w:rsid w:val="00D07CCD"/>
    <w:rsid w:val="00D178D7"/>
    <w:rsid w:val="00D34E36"/>
    <w:rsid w:val="00D375B4"/>
    <w:rsid w:val="00D51DBD"/>
    <w:rsid w:val="00D524B9"/>
    <w:rsid w:val="00D64AC0"/>
    <w:rsid w:val="00D65178"/>
    <w:rsid w:val="00D70148"/>
    <w:rsid w:val="00D7430B"/>
    <w:rsid w:val="00D7768F"/>
    <w:rsid w:val="00D8268A"/>
    <w:rsid w:val="00D84184"/>
    <w:rsid w:val="00D85328"/>
    <w:rsid w:val="00D853B7"/>
    <w:rsid w:val="00DB3AD3"/>
    <w:rsid w:val="00DC5491"/>
    <w:rsid w:val="00DC5B49"/>
    <w:rsid w:val="00DD762A"/>
    <w:rsid w:val="00DF0767"/>
    <w:rsid w:val="00DF401F"/>
    <w:rsid w:val="00E07AB9"/>
    <w:rsid w:val="00E14869"/>
    <w:rsid w:val="00E2540B"/>
    <w:rsid w:val="00E2722B"/>
    <w:rsid w:val="00E36760"/>
    <w:rsid w:val="00E52855"/>
    <w:rsid w:val="00E52B60"/>
    <w:rsid w:val="00E53B5A"/>
    <w:rsid w:val="00E60EE9"/>
    <w:rsid w:val="00E72FA1"/>
    <w:rsid w:val="00E82B54"/>
    <w:rsid w:val="00E8377D"/>
    <w:rsid w:val="00E85108"/>
    <w:rsid w:val="00EA6AF1"/>
    <w:rsid w:val="00EB45F6"/>
    <w:rsid w:val="00ED7B08"/>
    <w:rsid w:val="00EF3E64"/>
    <w:rsid w:val="00F0686F"/>
    <w:rsid w:val="00F16D3D"/>
    <w:rsid w:val="00F30005"/>
    <w:rsid w:val="00F30BBC"/>
    <w:rsid w:val="00F31F04"/>
    <w:rsid w:val="00F60AC8"/>
    <w:rsid w:val="00F75E26"/>
    <w:rsid w:val="00F77CD6"/>
    <w:rsid w:val="00F83BD1"/>
    <w:rsid w:val="00F85367"/>
    <w:rsid w:val="00F91CFD"/>
    <w:rsid w:val="00FA0585"/>
    <w:rsid w:val="00FA1532"/>
    <w:rsid w:val="00FA308F"/>
    <w:rsid w:val="00FA3680"/>
    <w:rsid w:val="00FB5096"/>
    <w:rsid w:val="00FB74B4"/>
    <w:rsid w:val="00FC302A"/>
    <w:rsid w:val="00FD04D7"/>
    <w:rsid w:val="00FD51CE"/>
    <w:rsid w:val="00FD6CF8"/>
    <w:rsid w:val="00FF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65AF28C"/>
  <w15:docId w15:val="{0838FFBF-C074-4966-9232-C191B6DC4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71450"/>
    <w:pPr>
      <w:suppressAutoHyphens/>
      <w:ind w:firstLine="567"/>
      <w:jc w:val="both"/>
    </w:pPr>
    <w:rPr>
      <w:rFonts w:eastAsia="Calibri" w:cs="Calibri"/>
      <w:szCs w:val="22"/>
      <w:lang w:eastAsia="ar-SA"/>
    </w:rPr>
  </w:style>
  <w:style w:type="paragraph" w:styleId="Nadpis4">
    <w:name w:val="heading 4"/>
    <w:basedOn w:val="Normln"/>
    <w:next w:val="Normln"/>
    <w:qFormat/>
    <w:rsid w:val="00B71450"/>
    <w:pPr>
      <w:keepNext/>
      <w:keepLines/>
      <w:numPr>
        <w:ilvl w:val="3"/>
        <w:numId w:val="1"/>
      </w:numPr>
      <w:spacing w:before="200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Absatz-Standardschriftart">
    <w:name w:val="Absatz-Standardschriftart"/>
    <w:rsid w:val="00B71450"/>
  </w:style>
  <w:style w:type="character" w:customStyle="1" w:styleId="WW8Num2z0">
    <w:name w:val="WW8Num2z0"/>
    <w:rsid w:val="00B71450"/>
    <w:rPr>
      <w:rFonts w:ascii="Symbol" w:hAnsi="Symbol"/>
    </w:rPr>
  </w:style>
  <w:style w:type="character" w:customStyle="1" w:styleId="WW8Num2z1">
    <w:name w:val="WW8Num2z1"/>
    <w:rsid w:val="00B71450"/>
    <w:rPr>
      <w:rFonts w:ascii="Courier New" w:hAnsi="Courier New" w:cs="Courier New"/>
    </w:rPr>
  </w:style>
  <w:style w:type="character" w:customStyle="1" w:styleId="WW8Num2z2">
    <w:name w:val="WW8Num2z2"/>
    <w:rsid w:val="00B71450"/>
    <w:rPr>
      <w:rFonts w:ascii="Wingdings" w:hAnsi="Wingdings"/>
    </w:rPr>
  </w:style>
  <w:style w:type="character" w:customStyle="1" w:styleId="Standardnpsmoodstavce1">
    <w:name w:val="Standardní písmo odstavce1"/>
    <w:rsid w:val="00B71450"/>
  </w:style>
  <w:style w:type="character" w:customStyle="1" w:styleId="Nadpis4Char">
    <w:name w:val="Nadpis 4 Char"/>
    <w:rsid w:val="00B71450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Symbolyproslovn">
    <w:name w:val="Symboly pro číslování"/>
    <w:rsid w:val="00B71450"/>
  </w:style>
  <w:style w:type="paragraph" w:customStyle="1" w:styleId="Nadpis">
    <w:name w:val="Nadpis"/>
    <w:basedOn w:val="Normln"/>
    <w:next w:val="Zkladntext"/>
    <w:rsid w:val="00B71450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Zkladntext">
    <w:name w:val="Body Text"/>
    <w:basedOn w:val="Normln"/>
    <w:rsid w:val="00B71450"/>
    <w:pPr>
      <w:spacing w:after="120"/>
    </w:pPr>
  </w:style>
  <w:style w:type="paragraph" w:styleId="Seznam">
    <w:name w:val="List"/>
    <w:basedOn w:val="Zkladntext"/>
    <w:rsid w:val="00B71450"/>
    <w:rPr>
      <w:rFonts w:cs="Tahoma"/>
    </w:rPr>
  </w:style>
  <w:style w:type="paragraph" w:customStyle="1" w:styleId="Popisek">
    <w:name w:val="Popisek"/>
    <w:basedOn w:val="Normln"/>
    <w:rsid w:val="00B71450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Rejstk">
    <w:name w:val="Rejstřík"/>
    <w:basedOn w:val="Normln"/>
    <w:rsid w:val="00B71450"/>
    <w:pPr>
      <w:suppressLineNumbers/>
    </w:pPr>
    <w:rPr>
      <w:rFonts w:cs="Tahoma"/>
    </w:rPr>
  </w:style>
  <w:style w:type="paragraph" w:styleId="Odstavecseseznamem">
    <w:name w:val="List Paragraph"/>
    <w:basedOn w:val="Normln"/>
    <w:uiPriority w:val="34"/>
    <w:qFormat/>
    <w:rsid w:val="00B71450"/>
    <w:pPr>
      <w:ind w:left="720"/>
    </w:pPr>
  </w:style>
  <w:style w:type="character" w:styleId="Hypertextovodkaz">
    <w:name w:val="Hyperlink"/>
    <w:uiPriority w:val="99"/>
    <w:unhideWhenUsed/>
    <w:rsid w:val="00291E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797</Words>
  <Characters>4704</Characters>
  <Application>Microsoft Office Word</Application>
  <DocSecurity>0</DocSecurity>
  <Lines>39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USNESENÍ</vt:lpstr>
    </vt:vector>
  </TitlesOfParts>
  <Company>SŽDC, s.o.</Company>
  <LinksUpToDate>false</LinksUpToDate>
  <CharactersWithSpaces>5491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USNESENÍ</dc:title>
  <dc:creator>blahaj</dc:creator>
  <cp:lastModifiedBy>Bláha Jiří</cp:lastModifiedBy>
  <cp:revision>10</cp:revision>
  <cp:lastPrinted>2025-05-08T10:17:00Z</cp:lastPrinted>
  <dcterms:created xsi:type="dcterms:W3CDTF">2026-04-26T18:03:00Z</dcterms:created>
  <dcterms:modified xsi:type="dcterms:W3CDTF">2026-05-05T17:49:00Z</dcterms:modified>
</cp:coreProperties>
</file>